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75F0" w14:textId="77777777" w:rsidR="003F776D" w:rsidRDefault="00000000">
      <w:pPr>
        <w:ind w:right="-852"/>
        <w:rPr>
          <w:rFonts w:ascii="Montserrat" w:hAnsi="Montserrat" w:cs="Arial"/>
          <w:sz w:val="24"/>
          <w:szCs w:val="24"/>
        </w:rPr>
      </w:pPr>
      <w:r>
        <w:rPr>
          <w:rFonts w:ascii="Montserrat" w:hAnsi="Montserrat" w:cs="Arial"/>
          <w:b/>
          <w:noProof/>
          <w:sz w:val="24"/>
          <w:szCs w:val="24"/>
        </w:rPr>
        <mc:AlternateContent>
          <mc:Choice Requires="wps">
            <w:drawing>
              <wp:anchor distT="0" distB="0" distL="114300" distR="114300" simplePos="0" relativeHeight="251659264" behindDoc="0" locked="0" layoutInCell="1" allowOverlap="1" wp14:anchorId="5B728DB7" wp14:editId="54B37953">
                <wp:simplePos x="0" y="0"/>
                <wp:positionH relativeFrom="margin">
                  <wp:align>right</wp:align>
                </wp:positionH>
                <wp:positionV relativeFrom="paragraph">
                  <wp:posOffset>111760</wp:posOffset>
                </wp:positionV>
                <wp:extent cx="5760720" cy="2339340"/>
                <wp:effectExtent l="0" t="0" r="0" b="0"/>
                <wp:wrapNone/>
                <wp:docPr id="1" name="Text Box 6"/>
                <wp:cNvGraphicFramePr/>
                <a:graphic xmlns:a="http://schemas.openxmlformats.org/drawingml/2006/main">
                  <a:graphicData uri="http://schemas.microsoft.com/office/word/2010/wordprocessingShape">
                    <wps:wsp>
                      <wps:cNvSpPr txBox="1"/>
                      <wps:spPr bwMode="auto">
                        <a:xfrm>
                          <a:off x="0" y="0"/>
                          <a:ext cx="5760720" cy="2339163"/>
                        </a:xfrm>
                        <a:prstGeom prst="rect">
                          <a:avLst/>
                        </a:prstGeom>
                        <a:noFill/>
                        <a:ln>
                          <a:noFill/>
                        </a:ln>
                        <a:effectLst/>
                      </wps:spPr>
                      <wps:txbx>
                        <w:txbxContent>
                          <w:p w14:paraId="3BDF1C2C" w14:textId="77777777" w:rsidR="003F776D" w:rsidRDefault="003F776D">
                            <w:pPr>
                              <w:rPr>
                                <w:rFonts w:ascii="Montserrat" w:hAnsi="Montserrat"/>
                                <w:sz w:val="56"/>
                                <w:szCs w:val="56"/>
                              </w:rPr>
                            </w:pPr>
                          </w:p>
                          <w:p w14:paraId="79489009" w14:textId="77777777" w:rsidR="003F776D" w:rsidRDefault="00000000">
                            <w:pPr>
                              <w:pStyle w:val="Ttulo9"/>
                              <w:rPr>
                                <w:rFonts w:cs="Arial"/>
                                <w:color w:val="377779"/>
                                <w:sz w:val="56"/>
                                <w:szCs w:val="56"/>
                              </w:rPr>
                            </w:pPr>
                            <w:r>
                              <w:rPr>
                                <w:rFonts w:cs="Arial"/>
                                <w:color w:val="377779"/>
                                <w:sz w:val="56"/>
                                <w:szCs w:val="56"/>
                              </w:rPr>
                              <w:t xml:space="preserve">REGLAMENTO DE </w:t>
                            </w:r>
                          </w:p>
                          <w:p w14:paraId="6FCA911E" w14:textId="77777777" w:rsidR="003F776D" w:rsidRDefault="003F776D">
                            <w:pPr>
                              <w:pStyle w:val="Ttulo9"/>
                              <w:rPr>
                                <w:rFonts w:cs="Arial"/>
                                <w:color w:val="377779"/>
                                <w:sz w:val="56"/>
                                <w:szCs w:val="56"/>
                              </w:rPr>
                            </w:pPr>
                          </w:p>
                          <w:p w14:paraId="492E22CF" w14:textId="77777777" w:rsidR="003F776D" w:rsidRDefault="00000000">
                            <w:pPr>
                              <w:pStyle w:val="Ttulo9"/>
                              <w:rPr>
                                <w:rFonts w:cs="Arial"/>
                                <w:color w:val="377779"/>
                                <w:sz w:val="56"/>
                                <w:szCs w:val="56"/>
                              </w:rPr>
                            </w:pPr>
                            <w:r>
                              <w:rPr>
                                <w:rFonts w:cs="Arial"/>
                                <w:color w:val="377779"/>
                                <w:sz w:val="56"/>
                                <w:szCs w:val="56"/>
                              </w:rPr>
                              <w:t>RÉGIMEN INTERNO</w:t>
                            </w:r>
                          </w:p>
                          <w:p w14:paraId="09FA433B" w14:textId="77777777" w:rsidR="003F776D" w:rsidRDefault="003F776D">
                            <w:pPr>
                              <w:rPr>
                                <w:rFonts w:ascii="Montserrat" w:hAnsi="Montserrat"/>
                                <w:sz w:val="56"/>
                                <w:szCs w:val="56"/>
                              </w:rPr>
                            </w:pPr>
                          </w:p>
                          <w:p w14:paraId="60F1F4B7" w14:textId="77777777" w:rsidR="003F776D" w:rsidRDefault="003F776D">
                            <w:pPr>
                              <w:rPr>
                                <w:rFonts w:ascii="Montserrat" w:hAnsi="Montserrat" w:cs="Arial"/>
                                <w:sz w:val="56"/>
                                <w:szCs w:val="56"/>
                              </w:rPr>
                            </w:pPr>
                          </w:p>
                          <w:p w14:paraId="3D45F8DB" w14:textId="77777777" w:rsidR="003F776D" w:rsidRDefault="003F776D">
                            <w:pPr>
                              <w:jc w:val="center"/>
                              <w:rPr>
                                <w:rFonts w:ascii="Montserrat" w:hAnsi="Montserrat" w:cs="Arial"/>
                                <w:sz w:val="56"/>
                                <w:szCs w:val="56"/>
                              </w:rPr>
                            </w:pPr>
                          </w:p>
                          <w:p w14:paraId="4068C45F" w14:textId="77777777" w:rsidR="003F776D" w:rsidRDefault="003F776D">
                            <w:pPr>
                              <w:jc w:val="center"/>
                              <w:rPr>
                                <w:rFonts w:ascii="Montserrat" w:hAnsi="Montserrat" w:cs="Arial"/>
                                <w:sz w:val="56"/>
                                <w:szCs w:val="56"/>
                              </w:rPr>
                            </w:pPr>
                          </w:p>
                          <w:p w14:paraId="0E42500C" w14:textId="77777777" w:rsidR="003F776D" w:rsidRDefault="003F776D">
                            <w:pPr>
                              <w:jc w:val="center"/>
                              <w:rPr>
                                <w:rFonts w:ascii="Montserrat" w:hAnsi="Montserrat" w:cs="Arial"/>
                                <w:color w:val="FFFFFF"/>
                                <w:sz w:val="56"/>
                                <w:szCs w:val="56"/>
                              </w:rPr>
                            </w:pPr>
                          </w:p>
                          <w:p w14:paraId="2105A68A" w14:textId="77777777" w:rsidR="003F776D" w:rsidRDefault="003F776D">
                            <w:pPr>
                              <w:pStyle w:val="Ttulo1"/>
                              <w:jc w:val="center"/>
                              <w:rPr>
                                <w:rFonts w:ascii="Montserrat" w:hAnsi="Montserrat" w:cs="Arial"/>
                                <w:color w:val="FFFFFF"/>
                                <w:sz w:val="56"/>
                                <w:szCs w:val="56"/>
                              </w:rPr>
                            </w:pPr>
                          </w:p>
                          <w:p w14:paraId="70D2CF3A" w14:textId="77777777" w:rsidR="003F776D" w:rsidRDefault="003F776D">
                            <w:pPr>
                              <w:rPr>
                                <w:rFonts w:ascii="Montserrat" w:hAnsi="Montserrat"/>
                                <w:sz w:val="56"/>
                                <w:szCs w:val="56"/>
                              </w:rPr>
                            </w:pPr>
                          </w:p>
                          <w:p w14:paraId="6264CEC4" w14:textId="77777777" w:rsidR="003F776D" w:rsidRDefault="003F776D">
                            <w:pPr>
                              <w:pStyle w:val="Ttulo1"/>
                              <w:jc w:val="center"/>
                              <w:rPr>
                                <w:rFonts w:ascii="Montserrat" w:hAnsi="Montserrat"/>
                                <w:color w:val="FFFFFF"/>
                                <w:sz w:val="56"/>
                                <w:szCs w:val="56"/>
                              </w:rPr>
                            </w:pPr>
                          </w:p>
                          <w:p w14:paraId="505D2838" w14:textId="77777777" w:rsidR="003F776D" w:rsidRDefault="003F776D">
                            <w:pPr>
                              <w:pStyle w:val="Ttulo1"/>
                              <w:jc w:val="center"/>
                              <w:rPr>
                                <w:rFonts w:ascii="Montserrat" w:hAnsi="Montserrat"/>
                                <w:color w:val="FFFFFF"/>
                                <w:sz w:val="56"/>
                                <w:szCs w:val="56"/>
                              </w:rPr>
                            </w:pPr>
                          </w:p>
                          <w:p w14:paraId="20DCBF37" w14:textId="77777777" w:rsidR="003F776D" w:rsidRDefault="003F776D">
                            <w:pPr>
                              <w:rPr>
                                <w:rFonts w:ascii="Montserrat" w:hAnsi="Montserrat"/>
                                <w:color w:val="C0C0C0"/>
                                <w:sz w:val="56"/>
                                <w:szCs w:val="56"/>
                              </w:rPr>
                            </w:pPr>
                          </w:p>
                          <w:p w14:paraId="4FA076C6" w14:textId="77777777" w:rsidR="003F776D" w:rsidRDefault="003F776D">
                            <w:pPr>
                              <w:rPr>
                                <w:rFonts w:ascii="Montserrat" w:hAnsi="Montserrat"/>
                                <w:color w:val="C0C0C0"/>
                                <w:sz w:val="56"/>
                                <w:szCs w:val="56"/>
                              </w:rPr>
                            </w:pPr>
                          </w:p>
                          <w:p w14:paraId="59F962F1" w14:textId="77777777" w:rsidR="003F776D" w:rsidRDefault="003F776D">
                            <w:pPr>
                              <w:rPr>
                                <w:rFonts w:ascii="Montserrat" w:hAnsi="Montserrat"/>
                                <w:color w:val="C0C0C0"/>
                                <w:sz w:val="56"/>
                                <w:szCs w:val="56"/>
                              </w:rPr>
                            </w:pPr>
                          </w:p>
                        </w:txbxContent>
                      </wps:txbx>
                      <wps:bodyPr rot="0" vert="horz" wrap="square" lIns="91440" tIns="45720" rIns="91440" bIns="45720" anchor="t" anchorCtr="0" upright="1">
                        <a:noAutofit/>
                      </wps:bodyPr>
                    </wps:wsp>
                  </a:graphicData>
                </a:graphic>
              </wp:anchor>
            </w:drawing>
          </mc:Choice>
          <mc:Fallback>
            <w:pict>
              <v:shapetype w14:anchorId="5B728DB7" id="_x0000_t202" coordsize="21600,21600" o:spt="202" path="m,l,21600r21600,l21600,xe">
                <v:stroke joinstyle="miter"/>
                <v:path gradientshapeok="t" o:connecttype="rect"/>
              </v:shapetype>
              <v:shape id="Text Box 6" o:spid="_x0000_s1026" type="#_x0000_t202" style="position:absolute;margin-left:402.4pt;margin-top:8.8pt;width:453.6pt;height:184.2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" filled="f" stroked="f">
                <v:textbox>
                  <w:txbxContent>
                    <w:p w14:paraId="3BDF1C2C" w14:textId="77777777" w:rsidR="003F776D" w:rsidRDefault="003F776D">
                      <w:pPr>
                        <w:rPr>
                          <w:rFonts w:ascii="Montserrat" w:hAnsi="Montserrat"/>
                          <w:sz w:val="56"/>
                          <w:szCs w:val="56"/>
                        </w:rPr>
                      </w:pPr>
                    </w:p>
                    <w:p w14:paraId="79489009" w14:textId="77777777" w:rsidR="003F776D" w:rsidRDefault="00000000">
                      <w:pPr>
                        <w:pStyle w:val="Ttulo9"/>
                        <w:rPr>
                          <w:rFonts w:cs="Arial"/>
                          <w:color w:val="377779"/>
                          <w:sz w:val="56"/>
                          <w:szCs w:val="56"/>
                        </w:rPr>
                      </w:pPr>
                      <w:r>
                        <w:rPr>
                          <w:rFonts w:cs="Arial"/>
                          <w:color w:val="377779"/>
                          <w:sz w:val="56"/>
                          <w:szCs w:val="56"/>
                        </w:rPr>
                        <w:t xml:space="preserve">REGLAMENTO DE </w:t>
                      </w:r>
                    </w:p>
                    <w:p w14:paraId="6FCA911E" w14:textId="77777777" w:rsidR="003F776D" w:rsidRDefault="003F776D">
                      <w:pPr>
                        <w:pStyle w:val="Ttulo9"/>
                        <w:rPr>
                          <w:rFonts w:cs="Arial"/>
                          <w:color w:val="377779"/>
                          <w:sz w:val="56"/>
                          <w:szCs w:val="56"/>
                        </w:rPr>
                      </w:pPr>
                    </w:p>
                    <w:p w14:paraId="492E22CF" w14:textId="77777777" w:rsidR="003F776D" w:rsidRDefault="00000000">
                      <w:pPr>
                        <w:pStyle w:val="Ttulo9"/>
                        <w:rPr>
                          <w:rFonts w:cs="Arial"/>
                          <w:color w:val="377779"/>
                          <w:sz w:val="56"/>
                          <w:szCs w:val="56"/>
                        </w:rPr>
                      </w:pPr>
                      <w:r>
                        <w:rPr>
                          <w:rFonts w:cs="Arial"/>
                          <w:color w:val="377779"/>
                          <w:sz w:val="56"/>
                          <w:szCs w:val="56"/>
                        </w:rPr>
                        <w:t>RÉGIMEN INTERNO</w:t>
                      </w:r>
                    </w:p>
                    <w:p w14:paraId="09FA433B" w14:textId="77777777" w:rsidR="003F776D" w:rsidRDefault="003F776D">
                      <w:pPr>
                        <w:rPr>
                          <w:rFonts w:ascii="Montserrat" w:hAnsi="Montserrat"/>
                          <w:sz w:val="56"/>
                          <w:szCs w:val="56"/>
                        </w:rPr>
                      </w:pPr>
                    </w:p>
                    <w:p w14:paraId="60F1F4B7" w14:textId="77777777" w:rsidR="003F776D" w:rsidRDefault="003F776D">
                      <w:pPr>
                        <w:rPr>
                          <w:rFonts w:ascii="Montserrat" w:hAnsi="Montserrat" w:cs="Arial"/>
                          <w:sz w:val="56"/>
                          <w:szCs w:val="56"/>
                        </w:rPr>
                      </w:pPr>
                    </w:p>
                    <w:p w14:paraId="3D45F8DB" w14:textId="77777777" w:rsidR="003F776D" w:rsidRDefault="003F776D">
                      <w:pPr>
                        <w:jc w:val="center"/>
                        <w:rPr>
                          <w:rFonts w:ascii="Montserrat" w:hAnsi="Montserrat" w:cs="Arial"/>
                          <w:sz w:val="56"/>
                          <w:szCs w:val="56"/>
                        </w:rPr>
                      </w:pPr>
                    </w:p>
                    <w:p w14:paraId="4068C45F" w14:textId="77777777" w:rsidR="003F776D" w:rsidRDefault="003F776D">
                      <w:pPr>
                        <w:jc w:val="center"/>
                        <w:rPr>
                          <w:rFonts w:ascii="Montserrat" w:hAnsi="Montserrat" w:cs="Arial"/>
                          <w:sz w:val="56"/>
                          <w:szCs w:val="56"/>
                        </w:rPr>
                      </w:pPr>
                    </w:p>
                    <w:p w14:paraId="0E42500C" w14:textId="77777777" w:rsidR="003F776D" w:rsidRDefault="003F776D">
                      <w:pPr>
                        <w:jc w:val="center"/>
                        <w:rPr>
                          <w:rFonts w:ascii="Montserrat" w:hAnsi="Montserrat" w:cs="Arial"/>
                          <w:color w:val="FFFFFF"/>
                          <w:sz w:val="56"/>
                          <w:szCs w:val="56"/>
                        </w:rPr>
                      </w:pPr>
                    </w:p>
                    <w:p w14:paraId="2105A68A" w14:textId="77777777" w:rsidR="003F776D" w:rsidRDefault="003F776D">
                      <w:pPr>
                        <w:pStyle w:val="Ttulo1"/>
                        <w:jc w:val="center"/>
                        <w:rPr>
                          <w:rFonts w:ascii="Montserrat" w:hAnsi="Montserrat" w:cs="Arial"/>
                          <w:color w:val="FFFFFF"/>
                          <w:sz w:val="56"/>
                          <w:szCs w:val="56"/>
                        </w:rPr>
                      </w:pPr>
                    </w:p>
                    <w:p w14:paraId="70D2CF3A" w14:textId="77777777" w:rsidR="003F776D" w:rsidRDefault="003F776D">
                      <w:pPr>
                        <w:rPr>
                          <w:rFonts w:ascii="Montserrat" w:hAnsi="Montserrat"/>
                          <w:sz w:val="56"/>
                          <w:szCs w:val="56"/>
                        </w:rPr>
                      </w:pPr>
                    </w:p>
                    <w:p w14:paraId="6264CEC4" w14:textId="77777777" w:rsidR="003F776D" w:rsidRDefault="003F776D">
                      <w:pPr>
                        <w:pStyle w:val="Ttulo1"/>
                        <w:jc w:val="center"/>
                        <w:rPr>
                          <w:rFonts w:ascii="Montserrat" w:hAnsi="Montserrat"/>
                          <w:color w:val="FFFFFF"/>
                          <w:sz w:val="56"/>
                          <w:szCs w:val="56"/>
                        </w:rPr>
                      </w:pPr>
                    </w:p>
                    <w:p w14:paraId="505D2838" w14:textId="77777777" w:rsidR="003F776D" w:rsidRDefault="003F776D">
                      <w:pPr>
                        <w:pStyle w:val="Ttulo1"/>
                        <w:jc w:val="center"/>
                        <w:rPr>
                          <w:rFonts w:ascii="Montserrat" w:hAnsi="Montserrat"/>
                          <w:color w:val="FFFFFF"/>
                          <w:sz w:val="56"/>
                          <w:szCs w:val="56"/>
                        </w:rPr>
                      </w:pPr>
                    </w:p>
                    <w:p w14:paraId="20DCBF37" w14:textId="77777777" w:rsidR="003F776D" w:rsidRDefault="003F776D">
                      <w:pPr>
                        <w:rPr>
                          <w:rFonts w:ascii="Montserrat" w:hAnsi="Montserrat"/>
                          <w:color w:val="C0C0C0"/>
                          <w:sz w:val="56"/>
                          <w:szCs w:val="56"/>
                        </w:rPr>
                      </w:pPr>
                    </w:p>
                    <w:p w14:paraId="4FA076C6" w14:textId="77777777" w:rsidR="003F776D" w:rsidRDefault="003F776D">
                      <w:pPr>
                        <w:rPr>
                          <w:rFonts w:ascii="Montserrat" w:hAnsi="Montserrat"/>
                          <w:color w:val="C0C0C0"/>
                          <w:sz w:val="56"/>
                          <w:szCs w:val="56"/>
                        </w:rPr>
                      </w:pPr>
                    </w:p>
                    <w:p w14:paraId="59F962F1" w14:textId="77777777" w:rsidR="003F776D" w:rsidRDefault="003F776D">
                      <w:pPr>
                        <w:rPr>
                          <w:rFonts w:ascii="Montserrat" w:hAnsi="Montserrat"/>
                          <w:color w:val="C0C0C0"/>
                          <w:sz w:val="56"/>
                          <w:szCs w:val="56"/>
                        </w:rPr>
                      </w:pPr>
                    </w:p>
                  </w:txbxContent>
                </v:textbox>
                <w10:wrap anchorx="margin"/>
              </v:shape>
            </w:pict>
          </mc:Fallback>
        </mc:AlternateContent>
      </w:r>
    </w:p>
    <w:p w14:paraId="596E2C43" w14:textId="77777777" w:rsidR="003F776D" w:rsidRDefault="003F776D">
      <w:pPr>
        <w:ind w:right="-852"/>
        <w:rPr>
          <w:rFonts w:ascii="Montserrat" w:hAnsi="Montserrat" w:cs="Arial"/>
          <w:sz w:val="24"/>
          <w:szCs w:val="24"/>
        </w:rPr>
      </w:pPr>
    </w:p>
    <w:p w14:paraId="72A4E964" w14:textId="77777777" w:rsidR="003F776D" w:rsidRDefault="003F776D">
      <w:pPr>
        <w:ind w:left="1134" w:right="-852"/>
        <w:rPr>
          <w:rFonts w:ascii="Montserrat" w:hAnsi="Montserrat" w:cs="Arial"/>
          <w:sz w:val="24"/>
          <w:szCs w:val="24"/>
        </w:rPr>
      </w:pPr>
    </w:p>
    <w:p w14:paraId="3B9AA67A" w14:textId="77777777" w:rsidR="003F776D" w:rsidRDefault="003F776D">
      <w:pPr>
        <w:ind w:right="-852"/>
        <w:rPr>
          <w:rFonts w:ascii="Montserrat" w:hAnsi="Montserrat" w:cs="Arial"/>
          <w:b/>
          <w:sz w:val="24"/>
          <w:szCs w:val="24"/>
        </w:rPr>
      </w:pPr>
    </w:p>
    <w:p w14:paraId="36F1679E" w14:textId="77777777" w:rsidR="003F776D" w:rsidRDefault="003F776D">
      <w:pPr>
        <w:ind w:right="-852"/>
        <w:rPr>
          <w:rFonts w:ascii="Montserrat" w:hAnsi="Montserrat" w:cs="Arial"/>
          <w:b/>
          <w:sz w:val="24"/>
          <w:szCs w:val="24"/>
        </w:rPr>
      </w:pPr>
    </w:p>
    <w:p w14:paraId="6620F54F" w14:textId="77777777" w:rsidR="003F776D" w:rsidRDefault="003F776D">
      <w:pPr>
        <w:ind w:right="-852"/>
        <w:rPr>
          <w:rFonts w:ascii="Montserrat" w:hAnsi="Montserrat" w:cs="Arial"/>
          <w:b/>
          <w:sz w:val="24"/>
          <w:szCs w:val="24"/>
        </w:rPr>
      </w:pPr>
    </w:p>
    <w:p w14:paraId="196FBA88" w14:textId="77777777" w:rsidR="003F776D" w:rsidRDefault="003F776D">
      <w:pPr>
        <w:ind w:right="-852"/>
        <w:rPr>
          <w:rFonts w:ascii="Montserrat" w:hAnsi="Montserrat" w:cs="Arial"/>
          <w:b/>
          <w:sz w:val="24"/>
          <w:szCs w:val="24"/>
        </w:rPr>
      </w:pPr>
    </w:p>
    <w:p w14:paraId="6E53BD48" w14:textId="77777777" w:rsidR="003F776D" w:rsidRDefault="003F776D">
      <w:pPr>
        <w:ind w:right="-852"/>
        <w:rPr>
          <w:rFonts w:ascii="Montserrat" w:hAnsi="Montserrat" w:cs="Arial"/>
          <w:b/>
          <w:sz w:val="24"/>
          <w:szCs w:val="24"/>
        </w:rPr>
      </w:pPr>
    </w:p>
    <w:p w14:paraId="1D91771B" w14:textId="77777777" w:rsidR="003F776D" w:rsidRDefault="003F776D">
      <w:pPr>
        <w:ind w:right="-852"/>
        <w:rPr>
          <w:rFonts w:ascii="Montserrat" w:hAnsi="Montserrat" w:cs="Arial"/>
          <w:b/>
          <w:sz w:val="24"/>
          <w:szCs w:val="24"/>
        </w:rPr>
      </w:pPr>
    </w:p>
    <w:p w14:paraId="70931BB3" w14:textId="77777777" w:rsidR="003F776D" w:rsidRDefault="003F776D">
      <w:pPr>
        <w:ind w:right="-852"/>
        <w:rPr>
          <w:rFonts w:ascii="Montserrat" w:hAnsi="Montserrat" w:cs="Arial"/>
          <w:b/>
          <w:sz w:val="24"/>
          <w:szCs w:val="24"/>
        </w:rPr>
      </w:pPr>
    </w:p>
    <w:p w14:paraId="569A9A83" w14:textId="77777777" w:rsidR="003F776D" w:rsidRDefault="003F776D">
      <w:pPr>
        <w:ind w:right="-852"/>
        <w:rPr>
          <w:rFonts w:ascii="Montserrat" w:hAnsi="Montserrat" w:cs="Arial"/>
          <w:b/>
          <w:sz w:val="24"/>
          <w:szCs w:val="24"/>
        </w:rPr>
      </w:pPr>
    </w:p>
    <w:p w14:paraId="0426706E" w14:textId="77777777" w:rsidR="003F776D" w:rsidRDefault="003F776D">
      <w:pPr>
        <w:ind w:right="-852"/>
        <w:rPr>
          <w:rFonts w:ascii="Montserrat" w:hAnsi="Montserrat" w:cs="Arial"/>
          <w:b/>
          <w:sz w:val="24"/>
          <w:szCs w:val="24"/>
        </w:rPr>
      </w:pPr>
    </w:p>
    <w:p w14:paraId="51B3E176" w14:textId="77777777" w:rsidR="003F776D" w:rsidRDefault="003F776D">
      <w:pPr>
        <w:ind w:right="-852"/>
        <w:rPr>
          <w:rFonts w:ascii="Montserrat" w:hAnsi="Montserrat" w:cs="Arial"/>
          <w:b/>
          <w:sz w:val="24"/>
          <w:szCs w:val="24"/>
        </w:rPr>
      </w:pPr>
    </w:p>
    <w:p w14:paraId="7CDD39DD" w14:textId="77777777" w:rsidR="003F776D" w:rsidRDefault="003F776D">
      <w:pPr>
        <w:ind w:right="-852"/>
        <w:rPr>
          <w:rFonts w:ascii="Montserrat" w:hAnsi="Montserrat" w:cs="Arial"/>
          <w:b/>
          <w:sz w:val="24"/>
          <w:szCs w:val="24"/>
        </w:rPr>
      </w:pPr>
    </w:p>
    <w:p w14:paraId="7A494C6D" w14:textId="77777777" w:rsidR="001534C6" w:rsidRDefault="001534C6">
      <w:pPr>
        <w:ind w:right="-852"/>
        <w:rPr>
          <w:rFonts w:ascii="Montserrat" w:hAnsi="Montserrat" w:cs="Arial"/>
          <w:b/>
          <w:sz w:val="24"/>
          <w:szCs w:val="24"/>
        </w:rPr>
      </w:pPr>
    </w:p>
    <w:p w14:paraId="09907F2D" w14:textId="77777777" w:rsidR="00CE3280" w:rsidRDefault="00CE3280">
      <w:pPr>
        <w:tabs>
          <w:tab w:val="left" w:pos="142"/>
        </w:tabs>
        <w:ind w:left="-426" w:right="-142"/>
        <w:jc w:val="both"/>
        <w:rPr>
          <w:rFonts w:cs="Arial"/>
          <w:szCs w:val="22"/>
        </w:rPr>
      </w:pPr>
    </w:p>
    <w:p w14:paraId="4683C574" w14:textId="77777777" w:rsidR="00CE3280" w:rsidRDefault="00CE3280">
      <w:pPr>
        <w:tabs>
          <w:tab w:val="left" w:pos="142"/>
        </w:tabs>
        <w:ind w:left="-426" w:right="-142"/>
        <w:jc w:val="both"/>
        <w:rPr>
          <w:rFonts w:cs="Arial"/>
          <w:szCs w:val="22"/>
        </w:rPr>
      </w:pPr>
    </w:p>
    <w:p w14:paraId="61C2A648" w14:textId="77777777" w:rsidR="00220D4B" w:rsidRDefault="00220D4B">
      <w:pPr>
        <w:tabs>
          <w:tab w:val="left" w:pos="142"/>
        </w:tabs>
        <w:ind w:left="-426" w:right="-142"/>
        <w:jc w:val="both"/>
        <w:rPr>
          <w:rFonts w:cs="Arial"/>
          <w:szCs w:val="22"/>
        </w:rPr>
      </w:pPr>
    </w:p>
    <w:p w14:paraId="10BD030B" w14:textId="77777777" w:rsidR="00CE3280" w:rsidRDefault="00CE3280">
      <w:pPr>
        <w:tabs>
          <w:tab w:val="left" w:pos="142"/>
        </w:tabs>
        <w:ind w:left="-426" w:right="-142"/>
        <w:jc w:val="both"/>
        <w:rPr>
          <w:rFonts w:cs="Arial"/>
          <w:szCs w:val="22"/>
        </w:rPr>
      </w:pPr>
    </w:p>
    <w:p w14:paraId="4E01D6DC" w14:textId="483ABEF8" w:rsidR="003F776D" w:rsidRDefault="00000000">
      <w:pPr>
        <w:tabs>
          <w:tab w:val="left" w:pos="142"/>
        </w:tabs>
        <w:ind w:left="-426" w:right="-142"/>
        <w:jc w:val="both"/>
        <w:rPr>
          <w:rFonts w:cs="Arial"/>
          <w:szCs w:val="22"/>
        </w:rPr>
      </w:pPr>
      <w:r>
        <w:rPr>
          <w:rFonts w:cs="Arial"/>
          <w:szCs w:val="22"/>
        </w:rPr>
        <w:t xml:space="preserve">Usuario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Responsable/Deudor Solidario </w:t>
      </w:r>
    </w:p>
    <w:p w14:paraId="7D197D35" w14:textId="77777777" w:rsidR="00F156E6" w:rsidRDefault="00F156E6">
      <w:pPr>
        <w:tabs>
          <w:tab w:val="left" w:pos="142"/>
        </w:tabs>
        <w:ind w:left="-426" w:right="-142"/>
        <w:jc w:val="both"/>
        <w:rPr>
          <w:rFonts w:eastAsia="SimSun" w:cs="Arial"/>
          <w:color w:val="000000"/>
          <w:szCs w:val="22"/>
          <w:lang w:eastAsia="zh-CN" w:bidi="ar"/>
        </w:rPr>
      </w:pPr>
    </w:p>
    <w:p w14:paraId="01D0449C" w14:textId="6DF6C5E2" w:rsidR="003143D1" w:rsidRPr="0031607B" w:rsidRDefault="00F21094" w:rsidP="00F21094">
      <w:pPr>
        <w:shd w:val="clear" w:color="auto" w:fill="FFFFFF" w:themeFill="background1"/>
        <w:tabs>
          <w:tab w:val="left" w:pos="142"/>
        </w:tabs>
        <w:ind w:left="-426" w:right="-142"/>
        <w:jc w:val="both"/>
        <w:rPr>
          <w:rFonts w:cs="Arial"/>
          <w:szCs w:val="22"/>
        </w:rPr>
      </w:pPr>
      <w:r w:rsidRPr="00F21094">
        <w:rPr>
          <w:rFonts w:cs="Arial"/>
          <w:szCs w:val="22"/>
          <w:shd w:val="clear" w:color="auto" w:fill="BFBFBF" w:themeFill="background1" w:themeFillShade="BF"/>
        </w:rPr>
        <w:t xml:space="preserve">(Nombre y </w:t>
      </w:r>
      <w:proofErr w:type="gramStart"/>
      <w:r w:rsidRPr="00F21094">
        <w:rPr>
          <w:rFonts w:cs="Arial"/>
          <w:szCs w:val="22"/>
          <w:shd w:val="clear" w:color="auto" w:fill="BFBFBF" w:themeFill="background1" w:themeFillShade="BF"/>
        </w:rPr>
        <w:t>Apellidos)</w:t>
      </w:r>
      <w:r>
        <w:rPr>
          <w:rFonts w:cs="Arial"/>
          <w:szCs w:val="22"/>
        </w:rPr>
        <w:t xml:space="preserve"> </w:t>
      </w:r>
      <w:r w:rsidRPr="00F21094">
        <w:rPr>
          <w:rFonts w:cs="Arial"/>
          <w:szCs w:val="22"/>
          <w:shd w:val="clear" w:color="auto" w:fill="FFFFFF" w:themeFill="background1"/>
        </w:rPr>
        <w:t xml:space="preserve">  </w:t>
      </w:r>
      <w:proofErr w:type="gramEnd"/>
      <w:r w:rsidRPr="00F21094">
        <w:rPr>
          <w:rFonts w:cs="Arial"/>
          <w:szCs w:val="22"/>
          <w:shd w:val="clear" w:color="auto" w:fill="FFFFFF" w:themeFill="background1"/>
        </w:rPr>
        <w:t xml:space="preserve">                                        </w:t>
      </w:r>
      <w:r w:rsidRPr="00F21094">
        <w:rPr>
          <w:rFonts w:cs="Arial"/>
          <w:szCs w:val="22"/>
          <w:shd w:val="clear" w:color="auto" w:fill="BFBFBF" w:themeFill="background1" w:themeFillShade="BF"/>
        </w:rPr>
        <w:t>(Nombre y Apellidos)</w:t>
      </w:r>
      <w:r w:rsidRPr="00F21094">
        <w:rPr>
          <w:rFonts w:cs="Arial"/>
          <w:szCs w:val="22"/>
        </w:rPr>
        <w:t xml:space="preserve"> </w:t>
      </w:r>
      <w:r>
        <w:rPr>
          <w:rFonts w:cs="Arial"/>
          <w:szCs w:val="22"/>
        </w:rPr>
        <w:t xml:space="preserve"> </w:t>
      </w:r>
    </w:p>
    <w:p w14:paraId="646D0667" w14:textId="1DE2EF2F" w:rsidR="003F776D" w:rsidRDefault="003F776D">
      <w:pPr>
        <w:tabs>
          <w:tab w:val="left" w:pos="142"/>
        </w:tabs>
        <w:ind w:left="-426" w:right="-142"/>
        <w:jc w:val="both"/>
        <w:rPr>
          <w:rFonts w:cs="Arial"/>
          <w:szCs w:val="22"/>
        </w:rPr>
      </w:pPr>
    </w:p>
    <w:p w14:paraId="6708E27F" w14:textId="77777777" w:rsidR="003143D1" w:rsidRPr="0031607B" w:rsidRDefault="003143D1">
      <w:pPr>
        <w:tabs>
          <w:tab w:val="left" w:pos="142"/>
        </w:tabs>
        <w:ind w:left="-426" w:right="-142"/>
        <w:jc w:val="both"/>
        <w:rPr>
          <w:rFonts w:cs="Arial"/>
          <w:szCs w:val="22"/>
        </w:rPr>
      </w:pPr>
    </w:p>
    <w:p w14:paraId="25FEA8DB" w14:textId="35A097AD" w:rsidR="00F156E6" w:rsidRPr="0031607B" w:rsidRDefault="00F156E6">
      <w:pPr>
        <w:tabs>
          <w:tab w:val="left" w:pos="142"/>
        </w:tabs>
        <w:ind w:left="-426" w:right="-142"/>
        <w:jc w:val="both"/>
        <w:rPr>
          <w:rFonts w:cs="Arial"/>
          <w:szCs w:val="22"/>
        </w:rPr>
      </w:pPr>
    </w:p>
    <w:p w14:paraId="6CE79193" w14:textId="77777777" w:rsidR="00F156E6" w:rsidRPr="0031607B" w:rsidRDefault="00F156E6">
      <w:pPr>
        <w:tabs>
          <w:tab w:val="left" w:pos="142"/>
        </w:tabs>
        <w:ind w:left="-426" w:right="-142"/>
        <w:jc w:val="both"/>
        <w:rPr>
          <w:rFonts w:cs="Arial"/>
          <w:szCs w:val="22"/>
        </w:rPr>
      </w:pPr>
    </w:p>
    <w:p w14:paraId="459B7F33" w14:textId="77777777" w:rsidR="003F776D" w:rsidRPr="0031607B" w:rsidRDefault="00000000">
      <w:pPr>
        <w:tabs>
          <w:tab w:val="left" w:pos="142"/>
        </w:tabs>
        <w:ind w:left="-426" w:right="-142"/>
        <w:jc w:val="both"/>
        <w:rPr>
          <w:rFonts w:cs="Arial"/>
          <w:szCs w:val="22"/>
        </w:rPr>
      </w:pPr>
      <w:r w:rsidRPr="0031607B">
        <w:rPr>
          <w:rFonts w:cs="Arial"/>
          <w:szCs w:val="22"/>
        </w:rPr>
        <w:tab/>
      </w:r>
    </w:p>
    <w:p w14:paraId="796BA2F0" w14:textId="77777777" w:rsidR="003F776D" w:rsidRPr="0031607B" w:rsidRDefault="003F776D">
      <w:pPr>
        <w:ind w:left="-426"/>
        <w:jc w:val="both"/>
        <w:rPr>
          <w:rFonts w:cs="Arial"/>
          <w:szCs w:val="22"/>
        </w:rPr>
      </w:pPr>
    </w:p>
    <w:p w14:paraId="3156C21B" w14:textId="77777777" w:rsidR="003F776D" w:rsidRPr="0031607B" w:rsidRDefault="003F776D">
      <w:pPr>
        <w:ind w:left="-426"/>
        <w:jc w:val="both"/>
        <w:rPr>
          <w:rFonts w:cs="Arial"/>
          <w:szCs w:val="22"/>
        </w:rPr>
      </w:pPr>
    </w:p>
    <w:p w14:paraId="36ECBC06" w14:textId="787CA62B" w:rsidR="0031607B" w:rsidRDefault="00000000" w:rsidP="0031607B">
      <w:pPr>
        <w:ind w:left="-426"/>
        <w:jc w:val="both"/>
        <w:rPr>
          <w:rFonts w:cs="Arial"/>
          <w:szCs w:val="22"/>
        </w:rPr>
      </w:pPr>
      <w:r>
        <w:rPr>
          <w:rFonts w:cs="Arial"/>
          <w:szCs w:val="22"/>
        </w:rPr>
        <w:t xml:space="preserve">El </w:t>
      </w:r>
      <w:proofErr w:type="gramStart"/>
      <w:r>
        <w:rPr>
          <w:rFonts w:cs="Arial"/>
          <w:szCs w:val="22"/>
        </w:rPr>
        <w:t>Director</w:t>
      </w:r>
      <w:proofErr w:type="gramEnd"/>
      <w:r>
        <w:rPr>
          <w:rFonts w:cs="Arial"/>
          <w:szCs w:val="22"/>
        </w:rPr>
        <w:t xml:space="preserve"> del Centro</w:t>
      </w:r>
      <w:r>
        <w:rPr>
          <w:rFonts w:cs="Arial"/>
          <w:szCs w:val="22"/>
        </w:rPr>
        <w:tab/>
      </w:r>
      <w:r>
        <w:rPr>
          <w:rFonts w:cs="Arial"/>
          <w:szCs w:val="22"/>
        </w:rPr>
        <w:tab/>
      </w:r>
      <w:r>
        <w:rPr>
          <w:rFonts w:cs="Arial"/>
          <w:szCs w:val="22"/>
        </w:rPr>
        <w:tab/>
        <w:t xml:space="preserve">             Tutor</w:t>
      </w:r>
    </w:p>
    <w:p w14:paraId="4B8C14B6" w14:textId="77777777" w:rsidR="00F21094" w:rsidRDefault="00F21094" w:rsidP="00F156E6">
      <w:pPr>
        <w:tabs>
          <w:tab w:val="left" w:pos="142"/>
        </w:tabs>
        <w:ind w:left="-426"/>
        <w:jc w:val="both"/>
        <w:rPr>
          <w:rFonts w:cs="Arial"/>
          <w:szCs w:val="22"/>
          <w:highlight w:val="lightGray"/>
        </w:rPr>
      </w:pPr>
    </w:p>
    <w:p w14:paraId="3357F315" w14:textId="60FFAC91" w:rsidR="003F776D" w:rsidRDefault="00F21094" w:rsidP="00F156E6">
      <w:pPr>
        <w:tabs>
          <w:tab w:val="left" w:pos="142"/>
        </w:tabs>
        <w:ind w:left="-426"/>
        <w:jc w:val="both"/>
        <w:rPr>
          <w:rFonts w:cs="Arial"/>
          <w:b/>
          <w:szCs w:val="22"/>
        </w:rPr>
      </w:pPr>
      <w:r w:rsidRPr="00F21094">
        <w:rPr>
          <w:rFonts w:cs="Arial"/>
          <w:szCs w:val="22"/>
          <w:highlight w:val="lightGray"/>
        </w:rPr>
        <w:t xml:space="preserve">(Nombre y </w:t>
      </w:r>
      <w:proofErr w:type="gramStart"/>
      <w:r w:rsidRPr="00F21094">
        <w:rPr>
          <w:rFonts w:cs="Arial"/>
          <w:szCs w:val="22"/>
          <w:highlight w:val="lightGray"/>
        </w:rPr>
        <w:t>Apellidos)</w:t>
      </w:r>
      <w:r w:rsidRPr="00F21094">
        <w:rPr>
          <w:rFonts w:cs="Arial"/>
          <w:szCs w:val="22"/>
        </w:rPr>
        <w:t xml:space="preserve">  </w:t>
      </w:r>
      <w:r w:rsidR="00000000">
        <w:rPr>
          <w:rFonts w:cs="Arial"/>
          <w:szCs w:val="22"/>
        </w:rPr>
        <w:tab/>
      </w:r>
      <w:proofErr w:type="gramEnd"/>
      <w:r w:rsidR="0031607B">
        <w:rPr>
          <w:rFonts w:cs="Arial"/>
          <w:szCs w:val="22"/>
        </w:rPr>
        <w:tab/>
      </w:r>
      <w:r w:rsidR="0031607B">
        <w:rPr>
          <w:rFonts w:cs="Arial"/>
          <w:szCs w:val="22"/>
        </w:rPr>
        <w:tab/>
      </w:r>
      <w:r w:rsidR="00000000">
        <w:rPr>
          <w:rFonts w:cs="Arial"/>
          <w:szCs w:val="22"/>
        </w:rPr>
        <w:tab/>
      </w:r>
      <w:r w:rsidRPr="00F21094">
        <w:rPr>
          <w:rFonts w:cs="Arial"/>
          <w:szCs w:val="22"/>
          <w:highlight w:val="lightGray"/>
        </w:rPr>
        <w:t>(Nombre y Apellidos)</w:t>
      </w:r>
      <w:r w:rsidRPr="00F21094">
        <w:rPr>
          <w:rFonts w:cs="Arial"/>
          <w:szCs w:val="22"/>
        </w:rPr>
        <w:t xml:space="preserve">  </w:t>
      </w:r>
      <w:r w:rsidR="00000000">
        <w:rPr>
          <w:rFonts w:cs="Arial"/>
          <w:szCs w:val="22"/>
        </w:rPr>
        <w:tab/>
      </w:r>
    </w:p>
    <w:p w14:paraId="50152E57" w14:textId="181113AC" w:rsidR="003F776D" w:rsidRDefault="003F776D">
      <w:pPr>
        <w:pStyle w:val="Ttulo4"/>
        <w:tabs>
          <w:tab w:val="left" w:pos="2835"/>
        </w:tabs>
        <w:ind w:left="0" w:right="140"/>
        <w:rPr>
          <w:rFonts w:cs="Arial"/>
          <w:b/>
          <w:color w:val="4FADB0"/>
          <w:sz w:val="22"/>
          <w:szCs w:val="22"/>
        </w:rPr>
      </w:pPr>
    </w:p>
    <w:p w14:paraId="622C599E" w14:textId="5A76DBB6" w:rsidR="00F156E6" w:rsidRDefault="00F156E6" w:rsidP="00F156E6"/>
    <w:p w14:paraId="1CD7C2BD" w14:textId="1C569C89" w:rsidR="00F156E6" w:rsidRDefault="00F156E6" w:rsidP="00F156E6"/>
    <w:p w14:paraId="41BFFF5F" w14:textId="7DB4C3EA" w:rsidR="00F156E6" w:rsidRDefault="00F156E6" w:rsidP="00F156E6"/>
    <w:p w14:paraId="1ACCD123" w14:textId="3E7FD932" w:rsidR="00F156E6" w:rsidRDefault="00F156E6" w:rsidP="00F156E6"/>
    <w:p w14:paraId="49BC36D2" w14:textId="548FE018" w:rsidR="00F156E6" w:rsidRDefault="00F156E6" w:rsidP="00F156E6"/>
    <w:p w14:paraId="2E94CF56" w14:textId="4F36136F" w:rsidR="00F156E6" w:rsidRDefault="00F156E6" w:rsidP="00F156E6"/>
    <w:p w14:paraId="6C4EAD54" w14:textId="77777777" w:rsidR="00F21094" w:rsidRDefault="00F21094" w:rsidP="00F156E6"/>
    <w:p w14:paraId="689469D4" w14:textId="77777777" w:rsidR="00F156E6" w:rsidRPr="00F156E6" w:rsidRDefault="00F156E6" w:rsidP="00F156E6"/>
    <w:p w14:paraId="579FA4E8" w14:textId="77777777" w:rsidR="003F776D" w:rsidRDefault="003F776D">
      <w:pPr>
        <w:pStyle w:val="Ttulo4"/>
        <w:tabs>
          <w:tab w:val="left" w:pos="2835"/>
        </w:tabs>
        <w:ind w:left="0" w:right="140"/>
        <w:rPr>
          <w:rFonts w:cs="Arial"/>
          <w:b/>
          <w:color w:val="4FADB0"/>
          <w:sz w:val="22"/>
          <w:szCs w:val="22"/>
        </w:rPr>
      </w:pPr>
    </w:p>
    <w:p w14:paraId="2286484D" w14:textId="77777777" w:rsidR="003F776D" w:rsidRDefault="003F776D">
      <w:pPr>
        <w:rPr>
          <w:rFonts w:cs="Arial"/>
          <w:szCs w:val="22"/>
        </w:rPr>
      </w:pPr>
    </w:p>
    <w:p w14:paraId="0A254B32" w14:textId="77777777" w:rsidR="003143D1" w:rsidRDefault="003143D1">
      <w:pPr>
        <w:rPr>
          <w:rFonts w:cs="Arial"/>
          <w:szCs w:val="22"/>
        </w:rPr>
      </w:pPr>
    </w:p>
    <w:p w14:paraId="14907AA8" w14:textId="77777777" w:rsidR="003F776D" w:rsidRDefault="003F776D">
      <w:pPr>
        <w:rPr>
          <w:rFonts w:cs="Arial"/>
          <w:szCs w:val="22"/>
        </w:rPr>
      </w:pPr>
    </w:p>
    <w:p w14:paraId="05BE39DB" w14:textId="77777777" w:rsidR="003F776D" w:rsidRDefault="003F776D">
      <w:pPr>
        <w:rPr>
          <w:rFonts w:cs="Arial"/>
          <w:szCs w:val="22"/>
        </w:rPr>
      </w:pPr>
    </w:p>
    <w:p w14:paraId="6DBE2A39" w14:textId="77777777" w:rsidR="003F776D" w:rsidRDefault="003F776D">
      <w:pPr>
        <w:rPr>
          <w:rFonts w:cs="Arial"/>
          <w:szCs w:val="22"/>
        </w:rPr>
      </w:pPr>
    </w:p>
    <w:p w14:paraId="23B72ABB" w14:textId="77777777" w:rsidR="00F21094" w:rsidRPr="00F21094" w:rsidRDefault="00F21094" w:rsidP="00F21094"/>
    <w:p w14:paraId="2393AA41" w14:textId="77777777" w:rsidR="00F21094" w:rsidRDefault="00F21094">
      <w:pPr>
        <w:pStyle w:val="Ttulo4"/>
        <w:tabs>
          <w:tab w:val="left" w:pos="2835"/>
        </w:tabs>
        <w:ind w:left="0" w:right="140"/>
        <w:rPr>
          <w:rFonts w:cs="Arial"/>
          <w:b/>
          <w:color w:val="377779"/>
          <w:sz w:val="22"/>
          <w:szCs w:val="22"/>
        </w:rPr>
      </w:pPr>
    </w:p>
    <w:p w14:paraId="57503614" w14:textId="44EF18B5" w:rsidR="003F776D" w:rsidRDefault="00000000">
      <w:pPr>
        <w:pStyle w:val="Ttulo4"/>
        <w:tabs>
          <w:tab w:val="left" w:pos="2835"/>
        </w:tabs>
        <w:ind w:left="0" w:right="140"/>
        <w:rPr>
          <w:rFonts w:cs="Arial"/>
          <w:b/>
          <w:color w:val="377779"/>
          <w:sz w:val="22"/>
          <w:szCs w:val="22"/>
        </w:rPr>
      </w:pPr>
      <w:r>
        <w:rPr>
          <w:rFonts w:cs="Arial"/>
          <w:b/>
          <w:color w:val="377779"/>
          <w:sz w:val="22"/>
          <w:szCs w:val="22"/>
        </w:rPr>
        <w:t>Capítulo 1º. Definición</w:t>
      </w:r>
    </w:p>
    <w:p w14:paraId="3B377648" w14:textId="77777777" w:rsidR="003F776D" w:rsidRDefault="003F776D">
      <w:pPr>
        <w:pStyle w:val="Encabezado"/>
        <w:tabs>
          <w:tab w:val="clear" w:pos="4252"/>
          <w:tab w:val="clear" w:pos="8504"/>
        </w:tabs>
        <w:ind w:right="140"/>
        <w:rPr>
          <w:rFonts w:cs="Arial"/>
          <w:szCs w:val="22"/>
        </w:rPr>
      </w:pPr>
    </w:p>
    <w:p w14:paraId="59C179E7" w14:textId="77777777" w:rsidR="003F776D" w:rsidRDefault="00000000">
      <w:pPr>
        <w:pStyle w:val="Encabezado"/>
        <w:tabs>
          <w:tab w:val="clear" w:pos="4252"/>
          <w:tab w:val="clear" w:pos="8504"/>
        </w:tabs>
        <w:ind w:right="140"/>
        <w:jc w:val="both"/>
        <w:rPr>
          <w:rFonts w:cs="Arial"/>
          <w:color w:val="008000"/>
          <w:szCs w:val="22"/>
        </w:rPr>
      </w:pPr>
      <w:r>
        <w:rPr>
          <w:rFonts w:cs="Arial"/>
          <w:b/>
          <w:szCs w:val="22"/>
        </w:rPr>
        <w:t>Artículo 1º</w:t>
      </w:r>
      <w:r>
        <w:rPr>
          <w:rFonts w:cs="Arial"/>
          <w:szCs w:val="22"/>
        </w:rPr>
        <w:t>. – INIMA REHABILITACIÓN es un CENTRO DE REHABILITACIÓN con servicio de promoción de la autonomía y promoción de la dependencia, para toda la población en general, personas con alguna discapacidad física y/o para personas mayores con dependencia.</w:t>
      </w:r>
      <w:r>
        <w:rPr>
          <w:rFonts w:cs="Arial"/>
          <w:color w:val="008000"/>
          <w:szCs w:val="22"/>
        </w:rPr>
        <w:t xml:space="preserve"> </w:t>
      </w:r>
    </w:p>
    <w:p w14:paraId="6E6E7346" w14:textId="77777777" w:rsidR="003F776D" w:rsidRDefault="003F776D">
      <w:pPr>
        <w:ind w:right="140"/>
        <w:rPr>
          <w:rFonts w:cs="Arial"/>
          <w:color w:val="008000"/>
          <w:szCs w:val="22"/>
        </w:rPr>
      </w:pPr>
    </w:p>
    <w:p w14:paraId="1E4934E6" w14:textId="2DE6CDE9" w:rsidR="003F776D" w:rsidRDefault="00000000">
      <w:pPr>
        <w:ind w:right="140"/>
        <w:rPr>
          <w:rFonts w:cs="Arial"/>
          <w:szCs w:val="22"/>
        </w:rPr>
      </w:pPr>
      <w:r>
        <w:rPr>
          <w:rFonts w:cs="Arial"/>
          <w:szCs w:val="22"/>
        </w:rPr>
        <w:t xml:space="preserve">Dirección: </w:t>
      </w:r>
    </w:p>
    <w:p w14:paraId="797F27C1" w14:textId="594E5A30" w:rsidR="003F776D" w:rsidRDefault="00000000">
      <w:pPr>
        <w:ind w:right="140"/>
        <w:rPr>
          <w:rFonts w:cs="Arial"/>
          <w:szCs w:val="22"/>
        </w:rPr>
      </w:pPr>
      <w:r>
        <w:rPr>
          <w:rFonts w:cs="Arial"/>
          <w:szCs w:val="22"/>
        </w:rPr>
        <w:t xml:space="preserve">Número de teléfono: </w:t>
      </w:r>
    </w:p>
    <w:p w14:paraId="1E250CE7" w14:textId="40F02F2B" w:rsidR="003F776D" w:rsidRDefault="00000000">
      <w:pPr>
        <w:ind w:right="140"/>
        <w:rPr>
          <w:rFonts w:cs="Arial"/>
          <w:szCs w:val="22"/>
        </w:rPr>
      </w:pPr>
      <w:r>
        <w:rPr>
          <w:rFonts w:cs="Arial"/>
          <w:szCs w:val="22"/>
        </w:rPr>
        <w:t xml:space="preserve">Director/a: </w:t>
      </w:r>
    </w:p>
    <w:p w14:paraId="0E6CC214" w14:textId="62931DEE" w:rsidR="003F776D" w:rsidRDefault="00000000">
      <w:pPr>
        <w:ind w:right="140"/>
        <w:rPr>
          <w:rFonts w:cs="Arial"/>
          <w:szCs w:val="22"/>
        </w:rPr>
      </w:pPr>
      <w:r>
        <w:rPr>
          <w:rFonts w:cs="Arial"/>
          <w:szCs w:val="22"/>
        </w:rPr>
        <w:t>Entidad titular:</w:t>
      </w:r>
      <w:r w:rsidRPr="00F21094">
        <w:rPr>
          <w:rFonts w:cs="Arial"/>
          <w:szCs w:val="22"/>
          <w:shd w:val="clear" w:color="auto" w:fill="BFBFBF" w:themeFill="background1" w:themeFillShade="BF"/>
        </w:rPr>
        <w:t xml:space="preserve"> </w:t>
      </w:r>
      <w:r w:rsidR="00F21094" w:rsidRPr="00F21094">
        <w:rPr>
          <w:rFonts w:cs="Arial"/>
          <w:szCs w:val="22"/>
          <w:shd w:val="clear" w:color="auto" w:fill="BFBFBF" w:themeFill="background1" w:themeFillShade="BF"/>
        </w:rPr>
        <w:t xml:space="preserve">                                                  </w:t>
      </w:r>
      <w:r w:rsidR="00F21094">
        <w:rPr>
          <w:rFonts w:cs="Arial"/>
          <w:szCs w:val="22"/>
        </w:rPr>
        <w:t xml:space="preserve">   </w:t>
      </w:r>
    </w:p>
    <w:p w14:paraId="7D5E29AA" w14:textId="77777777" w:rsidR="003F776D" w:rsidRDefault="003F776D">
      <w:pPr>
        <w:ind w:right="140"/>
        <w:rPr>
          <w:rFonts w:cs="Arial"/>
          <w:szCs w:val="22"/>
        </w:rPr>
      </w:pPr>
    </w:p>
    <w:p w14:paraId="20716C00" w14:textId="77777777" w:rsidR="003F776D" w:rsidRDefault="00000000">
      <w:pPr>
        <w:pStyle w:val="Textoindependiente"/>
        <w:ind w:right="140"/>
        <w:jc w:val="left"/>
        <w:rPr>
          <w:rFonts w:ascii="Arial" w:hAnsi="Arial" w:cs="Arial"/>
          <w:b/>
          <w:color w:val="377779"/>
          <w:sz w:val="22"/>
          <w:szCs w:val="22"/>
          <w:lang w:val="es-ES"/>
        </w:rPr>
      </w:pPr>
      <w:r>
        <w:rPr>
          <w:rFonts w:ascii="Arial" w:hAnsi="Arial" w:cs="Arial"/>
          <w:b/>
          <w:color w:val="377779"/>
          <w:sz w:val="22"/>
          <w:szCs w:val="22"/>
          <w:lang w:val="es-ES"/>
        </w:rPr>
        <w:t>Capítulo 2º.  Servicios y actividades</w:t>
      </w:r>
    </w:p>
    <w:p w14:paraId="3A48FE9D" w14:textId="77777777" w:rsidR="003F776D" w:rsidRDefault="003F776D">
      <w:pPr>
        <w:pStyle w:val="Textoindependiente"/>
        <w:ind w:right="140"/>
        <w:rPr>
          <w:rFonts w:ascii="Arial" w:hAnsi="Arial" w:cs="Arial"/>
          <w:color w:val="800000"/>
          <w:sz w:val="22"/>
          <w:szCs w:val="22"/>
          <w:lang w:val="es-ES"/>
        </w:rPr>
      </w:pPr>
    </w:p>
    <w:p w14:paraId="1D5C92DF" w14:textId="77777777" w:rsidR="003F776D" w:rsidRDefault="00000000">
      <w:pPr>
        <w:pStyle w:val="Textoindependiente"/>
        <w:ind w:right="140"/>
        <w:rPr>
          <w:rFonts w:ascii="Arial" w:hAnsi="Arial" w:cs="Arial"/>
          <w:sz w:val="22"/>
          <w:szCs w:val="22"/>
          <w:u w:val="single"/>
          <w:lang w:val="es-ES"/>
        </w:rPr>
      </w:pPr>
      <w:r>
        <w:rPr>
          <w:rFonts w:ascii="Arial" w:hAnsi="Arial" w:cs="Arial"/>
          <w:b/>
          <w:sz w:val="22"/>
          <w:szCs w:val="22"/>
          <w:lang w:val="es-ES"/>
        </w:rPr>
        <w:t>Artículo 2º.-</w:t>
      </w:r>
      <w:r>
        <w:rPr>
          <w:rFonts w:ascii="Arial" w:hAnsi="Arial" w:cs="Arial"/>
          <w:sz w:val="22"/>
          <w:szCs w:val="22"/>
          <w:lang w:val="es-ES"/>
        </w:rPr>
        <w:t xml:space="preserve"> </w:t>
      </w:r>
      <w:r>
        <w:rPr>
          <w:rFonts w:ascii="Arial" w:hAnsi="Arial" w:cs="Arial"/>
          <w:sz w:val="22"/>
          <w:szCs w:val="22"/>
          <w:u w:val="single"/>
          <w:lang w:val="es-ES"/>
        </w:rPr>
        <w:t xml:space="preserve">PRESTACIONES. </w:t>
      </w:r>
    </w:p>
    <w:p w14:paraId="037B3395" w14:textId="77777777" w:rsidR="003F776D" w:rsidRDefault="003F776D">
      <w:pPr>
        <w:pStyle w:val="Textoindependiente"/>
        <w:ind w:right="140"/>
        <w:rPr>
          <w:rFonts w:ascii="Arial" w:hAnsi="Arial" w:cs="Arial"/>
          <w:sz w:val="22"/>
          <w:szCs w:val="22"/>
          <w:lang w:val="es-ES"/>
        </w:rPr>
      </w:pPr>
    </w:p>
    <w:p w14:paraId="287681F2" w14:textId="77777777" w:rsidR="003F776D" w:rsidRDefault="00000000">
      <w:pPr>
        <w:pStyle w:val="Textoindependiente"/>
        <w:ind w:right="140"/>
        <w:rPr>
          <w:rFonts w:ascii="Arial" w:hAnsi="Arial" w:cs="Arial"/>
          <w:sz w:val="22"/>
          <w:szCs w:val="22"/>
          <w:lang w:val="es-ES"/>
        </w:rPr>
      </w:pPr>
      <w:r>
        <w:rPr>
          <w:rFonts w:ascii="Arial" w:hAnsi="Arial" w:cs="Arial"/>
          <w:sz w:val="22"/>
          <w:szCs w:val="22"/>
          <w:lang w:val="es-ES"/>
        </w:rPr>
        <w:t>Las siguientes prestaciones componen la base del contrato:</w:t>
      </w:r>
    </w:p>
    <w:p w14:paraId="6563D7D6" w14:textId="77777777" w:rsidR="003F776D" w:rsidRDefault="003F776D">
      <w:pPr>
        <w:pStyle w:val="Textoindependiente"/>
        <w:ind w:right="140"/>
        <w:rPr>
          <w:rFonts w:ascii="Arial" w:hAnsi="Arial" w:cs="Arial"/>
          <w:sz w:val="22"/>
          <w:szCs w:val="22"/>
          <w:lang w:val="es-ES"/>
        </w:rPr>
      </w:pPr>
    </w:p>
    <w:p w14:paraId="425C0C0D" w14:textId="77777777" w:rsidR="003F776D" w:rsidRDefault="00000000">
      <w:pPr>
        <w:pStyle w:val="Textoindependiente"/>
        <w:ind w:right="140"/>
        <w:rPr>
          <w:rFonts w:ascii="Arial" w:hAnsi="Arial" w:cs="Arial"/>
          <w:sz w:val="22"/>
          <w:szCs w:val="22"/>
          <w:lang w:val="es-ES"/>
        </w:rPr>
      </w:pPr>
      <w:r>
        <w:rPr>
          <w:rFonts w:ascii="Arial" w:hAnsi="Arial" w:cs="Arial"/>
          <w:sz w:val="22"/>
          <w:szCs w:val="22"/>
        </w:rPr>
        <w:t xml:space="preserve"> </w:t>
      </w:r>
      <w:r>
        <w:rPr>
          <w:rFonts w:ascii="Arial" w:hAnsi="Arial" w:cs="Arial"/>
          <w:b/>
          <w:sz w:val="22"/>
          <w:szCs w:val="22"/>
          <w:lang w:val="es-ES"/>
        </w:rPr>
        <w:t>A) REHABILITACIÓN FÍSICA</w:t>
      </w:r>
      <w:r>
        <w:rPr>
          <w:rFonts w:ascii="Arial" w:hAnsi="Arial" w:cs="Arial"/>
          <w:sz w:val="22"/>
          <w:szCs w:val="22"/>
          <w:lang w:val="es-ES"/>
        </w:rPr>
        <w:t xml:space="preserve">: </w:t>
      </w:r>
    </w:p>
    <w:p w14:paraId="60472A5C" w14:textId="77777777" w:rsidR="003F776D" w:rsidRDefault="003F776D">
      <w:pPr>
        <w:pStyle w:val="Textoindependiente"/>
        <w:ind w:right="140"/>
        <w:rPr>
          <w:rFonts w:ascii="Arial" w:hAnsi="Arial" w:cs="Arial"/>
          <w:sz w:val="22"/>
          <w:szCs w:val="22"/>
          <w:lang w:val="es-ES"/>
        </w:rPr>
      </w:pPr>
    </w:p>
    <w:p w14:paraId="2530EAE2" w14:textId="77777777" w:rsidR="003F776D" w:rsidRDefault="00000000">
      <w:pPr>
        <w:pStyle w:val="Textoindependiente"/>
        <w:ind w:right="140"/>
        <w:rPr>
          <w:rFonts w:ascii="Arial" w:hAnsi="Arial" w:cs="Arial"/>
          <w:sz w:val="22"/>
          <w:szCs w:val="22"/>
          <w:lang w:val="es-ES"/>
        </w:rPr>
      </w:pPr>
      <w:r>
        <w:rPr>
          <w:rFonts w:ascii="Arial" w:hAnsi="Arial" w:cs="Arial"/>
          <w:sz w:val="22"/>
          <w:szCs w:val="22"/>
          <w:lang w:val="es-ES"/>
        </w:rPr>
        <w:t>Los profesionales correspondientes, evaluarán el estado del USUARIO al inicio del tratamiento, plantearán los objetivos del tratamiento y programarán una intervención personalizada. Posteriormente, implementarán todo el programa de intervención para lograr los objetivos del tratamiento y mejora establecidos.</w:t>
      </w:r>
    </w:p>
    <w:p w14:paraId="60AFA350" w14:textId="77777777" w:rsidR="003F776D" w:rsidRDefault="003F776D">
      <w:pPr>
        <w:pStyle w:val="Textoindependiente"/>
        <w:ind w:right="140"/>
        <w:rPr>
          <w:rFonts w:ascii="Arial" w:hAnsi="Arial" w:cs="Arial"/>
          <w:sz w:val="22"/>
          <w:szCs w:val="22"/>
          <w:lang w:val="es-ES"/>
        </w:rPr>
      </w:pPr>
    </w:p>
    <w:p w14:paraId="4D190B47" w14:textId="77777777" w:rsidR="003F776D" w:rsidRDefault="00000000">
      <w:pPr>
        <w:pStyle w:val="Textoindependiente"/>
        <w:ind w:right="140"/>
        <w:rPr>
          <w:rFonts w:ascii="Arial" w:hAnsi="Arial" w:cs="Arial"/>
          <w:sz w:val="22"/>
          <w:szCs w:val="22"/>
          <w:lang w:val="es-ES"/>
        </w:rPr>
      </w:pPr>
      <w:r>
        <w:rPr>
          <w:rFonts w:ascii="Arial" w:hAnsi="Arial" w:cs="Arial"/>
          <w:b/>
          <w:sz w:val="22"/>
          <w:szCs w:val="22"/>
          <w:lang w:val="es-ES"/>
        </w:rPr>
        <w:t>B) REHABILITACIÓN FUNCIONAL</w:t>
      </w:r>
      <w:r>
        <w:rPr>
          <w:rFonts w:ascii="Arial" w:hAnsi="Arial" w:cs="Arial"/>
          <w:sz w:val="22"/>
          <w:szCs w:val="22"/>
          <w:lang w:val="es-ES"/>
        </w:rPr>
        <w:t>:</w:t>
      </w:r>
    </w:p>
    <w:p w14:paraId="54D28D1E" w14:textId="77777777" w:rsidR="003F776D" w:rsidRDefault="003F776D">
      <w:pPr>
        <w:pStyle w:val="Textoindependiente"/>
        <w:ind w:right="140"/>
        <w:rPr>
          <w:rFonts w:ascii="Arial" w:hAnsi="Arial" w:cs="Arial"/>
          <w:sz w:val="22"/>
          <w:szCs w:val="22"/>
          <w:lang w:val="es-ES"/>
        </w:rPr>
      </w:pPr>
    </w:p>
    <w:p w14:paraId="2C7C8813" w14:textId="77777777" w:rsidR="003F776D" w:rsidRDefault="00000000">
      <w:pPr>
        <w:pStyle w:val="Textoindependiente"/>
        <w:ind w:right="140"/>
        <w:rPr>
          <w:rFonts w:ascii="Arial" w:hAnsi="Arial" w:cs="Arial"/>
          <w:sz w:val="22"/>
          <w:szCs w:val="22"/>
          <w:lang w:val="es-ES"/>
        </w:rPr>
      </w:pPr>
      <w:r>
        <w:rPr>
          <w:rFonts w:ascii="Arial" w:hAnsi="Arial" w:cs="Arial"/>
          <w:sz w:val="22"/>
          <w:szCs w:val="22"/>
          <w:lang w:val="es-ES"/>
        </w:rPr>
        <w:t>Los profesionales correspondientes, evaluarán el estado del USUARIO al inicio del tratamiento, plantearán los objetivos del tratamiento y programarán una intervención personalizada. Posteriormente, implementarán todo el programa de intervención para lograr los objetivos del tratamiento y mejora establecidos.</w:t>
      </w:r>
    </w:p>
    <w:p w14:paraId="407D0204" w14:textId="77777777" w:rsidR="003F776D" w:rsidRDefault="00000000">
      <w:pPr>
        <w:pStyle w:val="Textoindependiente"/>
        <w:ind w:right="140"/>
        <w:rPr>
          <w:rFonts w:ascii="Arial" w:hAnsi="Arial" w:cs="Arial"/>
          <w:sz w:val="22"/>
          <w:szCs w:val="22"/>
          <w:lang w:val="es-ES"/>
        </w:rPr>
      </w:pPr>
      <w:r>
        <w:rPr>
          <w:rFonts w:ascii="Arial" w:hAnsi="Arial" w:cs="Arial"/>
          <w:sz w:val="22"/>
          <w:szCs w:val="22"/>
          <w:lang w:val="es-ES"/>
        </w:rPr>
        <w:t xml:space="preserve"> </w:t>
      </w:r>
    </w:p>
    <w:p w14:paraId="16C32760" w14:textId="77777777" w:rsidR="003F776D" w:rsidRDefault="00000000">
      <w:pPr>
        <w:pStyle w:val="Textoindependiente"/>
        <w:ind w:right="140"/>
        <w:rPr>
          <w:rFonts w:ascii="Arial" w:hAnsi="Arial" w:cs="Arial"/>
          <w:b/>
          <w:sz w:val="22"/>
          <w:szCs w:val="22"/>
        </w:rPr>
      </w:pPr>
      <w:r>
        <w:rPr>
          <w:rFonts w:ascii="Arial" w:hAnsi="Arial" w:cs="Arial"/>
          <w:b/>
          <w:caps/>
          <w:sz w:val="22"/>
          <w:szCs w:val="22"/>
          <w:lang w:val="es-ES"/>
        </w:rPr>
        <w:t xml:space="preserve">C) </w:t>
      </w:r>
      <w:r>
        <w:rPr>
          <w:rFonts w:ascii="Arial" w:hAnsi="Arial" w:cs="Arial"/>
          <w:b/>
          <w:sz w:val="22"/>
          <w:szCs w:val="22"/>
        </w:rPr>
        <w:t>ESTIMULACIÓN COGNITIVA</w:t>
      </w:r>
    </w:p>
    <w:p w14:paraId="57CA5222" w14:textId="77777777" w:rsidR="003F776D" w:rsidRDefault="00000000">
      <w:pPr>
        <w:pStyle w:val="Textoindependiente"/>
        <w:ind w:right="140"/>
        <w:rPr>
          <w:rFonts w:ascii="Arial" w:hAnsi="Arial" w:cs="Arial"/>
          <w:b/>
          <w:sz w:val="22"/>
          <w:szCs w:val="22"/>
          <w:lang w:val="es-ES"/>
        </w:rPr>
      </w:pPr>
      <w:r>
        <w:rPr>
          <w:rFonts w:ascii="Arial" w:hAnsi="Arial" w:cs="Arial"/>
          <w:b/>
          <w:caps/>
          <w:sz w:val="22"/>
          <w:szCs w:val="22"/>
          <w:lang w:val="es-ES"/>
        </w:rPr>
        <w:t xml:space="preserve"> </w:t>
      </w:r>
    </w:p>
    <w:p w14:paraId="07BDCE67" w14:textId="77777777" w:rsidR="003F776D" w:rsidRDefault="00000000">
      <w:pPr>
        <w:ind w:right="140"/>
        <w:jc w:val="both"/>
        <w:rPr>
          <w:rFonts w:cs="Arial"/>
          <w:szCs w:val="22"/>
        </w:rPr>
      </w:pPr>
      <w:r>
        <w:rPr>
          <w:rFonts w:cs="Arial"/>
          <w:szCs w:val="22"/>
        </w:rPr>
        <w:t>Los profesionales correspondientes, evaluarán el estado del USUARIO al inicio del tratamiento, plantearán los objetivos del tratamiento y programarán una intervención personalizada. Posteriormente, implementarán todo el programa de intervención para lograr los objetivos del tratamiento y mejora establecidos.</w:t>
      </w:r>
    </w:p>
    <w:p w14:paraId="17A3F60D" w14:textId="77777777" w:rsidR="003F776D" w:rsidRDefault="003F776D">
      <w:pPr>
        <w:ind w:right="140"/>
        <w:jc w:val="both"/>
        <w:rPr>
          <w:rFonts w:cs="Arial"/>
          <w:szCs w:val="22"/>
        </w:rPr>
      </w:pPr>
    </w:p>
    <w:p w14:paraId="0822FFC8" w14:textId="77777777" w:rsidR="003F776D" w:rsidRDefault="00000000">
      <w:pPr>
        <w:pStyle w:val="Textoindependiente"/>
        <w:ind w:right="140"/>
        <w:rPr>
          <w:rFonts w:ascii="Arial" w:hAnsi="Arial" w:cs="Arial"/>
          <w:b/>
          <w:caps/>
          <w:sz w:val="22"/>
          <w:szCs w:val="22"/>
          <w:lang w:val="es-ES"/>
        </w:rPr>
      </w:pPr>
      <w:r>
        <w:rPr>
          <w:rFonts w:ascii="Arial" w:hAnsi="Arial" w:cs="Arial"/>
          <w:b/>
          <w:caps/>
          <w:sz w:val="22"/>
          <w:szCs w:val="22"/>
          <w:lang w:val="es-ES"/>
        </w:rPr>
        <w:t>D) TRAMITES SOCIALES</w:t>
      </w:r>
    </w:p>
    <w:p w14:paraId="41BB51D4" w14:textId="77777777" w:rsidR="003F776D" w:rsidRDefault="003F776D">
      <w:pPr>
        <w:pStyle w:val="Textoindependiente"/>
        <w:ind w:right="140"/>
        <w:rPr>
          <w:rFonts w:ascii="Arial" w:hAnsi="Arial" w:cs="Arial"/>
          <w:b/>
          <w:caps/>
          <w:sz w:val="22"/>
          <w:szCs w:val="22"/>
          <w:lang w:val="es-ES"/>
        </w:rPr>
      </w:pPr>
    </w:p>
    <w:p w14:paraId="4A3F185E" w14:textId="77777777" w:rsidR="003F776D" w:rsidRDefault="00000000">
      <w:pPr>
        <w:pStyle w:val="Textoindependiente"/>
        <w:ind w:right="140"/>
        <w:rPr>
          <w:rFonts w:ascii="Arial" w:hAnsi="Arial" w:cs="Arial"/>
          <w:sz w:val="22"/>
          <w:szCs w:val="22"/>
          <w:lang w:val="es-ES"/>
        </w:rPr>
      </w:pPr>
      <w:r>
        <w:rPr>
          <w:rFonts w:ascii="Arial" w:hAnsi="Arial" w:cs="Arial"/>
          <w:sz w:val="22"/>
          <w:szCs w:val="22"/>
          <w:lang w:val="es-ES"/>
        </w:rPr>
        <w:t xml:space="preserve">El profesional correspondiente de </w:t>
      </w:r>
      <w:proofErr w:type="gramStart"/>
      <w:r>
        <w:rPr>
          <w:rFonts w:ascii="Arial" w:hAnsi="Arial" w:cs="Arial"/>
          <w:sz w:val="22"/>
          <w:szCs w:val="22"/>
          <w:lang w:val="es-ES"/>
        </w:rPr>
        <w:t>este área</w:t>
      </w:r>
      <w:proofErr w:type="gramEnd"/>
      <w:r>
        <w:rPr>
          <w:rFonts w:ascii="Arial" w:hAnsi="Arial" w:cs="Arial"/>
          <w:sz w:val="22"/>
          <w:szCs w:val="22"/>
          <w:lang w:val="es-ES"/>
        </w:rPr>
        <w:t>, asesora, ayuda y tramita todas las ayudas o prestaciones económicas de las que el USUARIO se pueda beneficiar.</w:t>
      </w:r>
    </w:p>
    <w:p w14:paraId="7196ACA1" w14:textId="77777777" w:rsidR="003F776D" w:rsidRDefault="00000000">
      <w:pPr>
        <w:pStyle w:val="Textoindependiente"/>
        <w:ind w:right="140"/>
        <w:rPr>
          <w:rFonts w:ascii="Arial" w:hAnsi="Arial" w:cs="Arial"/>
          <w:sz w:val="22"/>
          <w:szCs w:val="22"/>
          <w:u w:val="single"/>
          <w:lang w:val="es-ES"/>
        </w:rPr>
      </w:pPr>
      <w:r>
        <w:rPr>
          <w:rFonts w:ascii="Arial" w:hAnsi="Arial" w:cs="Arial"/>
          <w:b/>
          <w:sz w:val="22"/>
          <w:szCs w:val="22"/>
          <w:lang w:val="es-ES"/>
        </w:rPr>
        <w:t>Artículo 3º</w:t>
      </w:r>
      <w:r>
        <w:rPr>
          <w:rFonts w:ascii="Arial" w:hAnsi="Arial" w:cs="Arial"/>
          <w:sz w:val="22"/>
          <w:szCs w:val="22"/>
          <w:lang w:val="es-ES"/>
        </w:rPr>
        <w:t xml:space="preserve">.- </w:t>
      </w:r>
      <w:r>
        <w:rPr>
          <w:rFonts w:ascii="Arial" w:hAnsi="Arial" w:cs="Arial"/>
          <w:sz w:val="22"/>
          <w:szCs w:val="22"/>
          <w:u w:val="single"/>
          <w:lang w:val="es-ES"/>
        </w:rPr>
        <w:t>SERVICIOS COMPLEMENTARIOS:</w:t>
      </w:r>
    </w:p>
    <w:p w14:paraId="3C699E90" w14:textId="77777777" w:rsidR="003F776D" w:rsidRDefault="003F776D">
      <w:pPr>
        <w:pStyle w:val="Textoindependiente"/>
        <w:ind w:right="140"/>
        <w:rPr>
          <w:rFonts w:ascii="Arial" w:hAnsi="Arial" w:cs="Arial"/>
          <w:sz w:val="22"/>
          <w:szCs w:val="22"/>
          <w:u w:val="single"/>
          <w:lang w:val="es-ES"/>
        </w:rPr>
      </w:pPr>
    </w:p>
    <w:p w14:paraId="3AF4E0BD" w14:textId="77777777" w:rsidR="003F776D" w:rsidRDefault="00000000">
      <w:pPr>
        <w:pStyle w:val="Textoindependiente"/>
        <w:ind w:right="140"/>
        <w:rPr>
          <w:rFonts w:ascii="Arial" w:hAnsi="Arial" w:cs="Arial"/>
          <w:sz w:val="22"/>
          <w:szCs w:val="22"/>
          <w:lang w:val="es-ES"/>
        </w:rPr>
      </w:pPr>
      <w:r>
        <w:rPr>
          <w:rFonts w:ascii="Arial" w:hAnsi="Arial" w:cs="Arial"/>
          <w:sz w:val="22"/>
          <w:szCs w:val="22"/>
          <w:lang w:val="es-ES"/>
        </w:rPr>
        <w:t>Se consideran servicios complementarios, y por lo tanto no estarán comprendido en el precio general fijado en el contrato, los siguientes:</w:t>
      </w:r>
    </w:p>
    <w:p w14:paraId="5F5E981D" w14:textId="77777777" w:rsidR="003F776D" w:rsidRDefault="003F776D">
      <w:pPr>
        <w:pStyle w:val="Textoindependiente"/>
        <w:ind w:right="140"/>
        <w:rPr>
          <w:rFonts w:ascii="Arial" w:hAnsi="Arial" w:cs="Arial"/>
          <w:sz w:val="22"/>
          <w:szCs w:val="22"/>
          <w:lang w:val="es-ES"/>
        </w:rPr>
      </w:pPr>
    </w:p>
    <w:p w14:paraId="4AFE6820" w14:textId="77777777" w:rsidR="003F776D" w:rsidRDefault="00000000">
      <w:pPr>
        <w:pStyle w:val="Textoindependiente"/>
        <w:numPr>
          <w:ilvl w:val="0"/>
          <w:numId w:val="1"/>
        </w:numPr>
        <w:ind w:right="140"/>
        <w:rPr>
          <w:rFonts w:ascii="Arial" w:hAnsi="Arial" w:cs="Arial"/>
          <w:b/>
          <w:sz w:val="22"/>
          <w:szCs w:val="22"/>
          <w:lang w:val="es-ES"/>
        </w:rPr>
      </w:pPr>
      <w:r>
        <w:rPr>
          <w:rFonts w:ascii="Arial" w:hAnsi="Arial" w:cs="Arial"/>
          <w:sz w:val="22"/>
          <w:szCs w:val="22"/>
          <w:lang w:val="es-ES"/>
        </w:rPr>
        <w:lastRenderedPageBreak/>
        <w:t>Todo el material que necesite el USUARIO para su uso personal: sillas de ruedas, andadores, utensilios y productos de higiene personal, exceptuando los productos necesarios para la higiene básica del USUARIO.</w:t>
      </w:r>
    </w:p>
    <w:p w14:paraId="1CED7A6E" w14:textId="77777777" w:rsidR="003F776D" w:rsidRDefault="00000000">
      <w:pPr>
        <w:pStyle w:val="Textoindependiente"/>
        <w:numPr>
          <w:ilvl w:val="0"/>
          <w:numId w:val="1"/>
        </w:numPr>
        <w:ind w:right="140"/>
        <w:rPr>
          <w:rFonts w:ascii="Arial" w:hAnsi="Arial" w:cs="Arial"/>
          <w:b/>
          <w:sz w:val="22"/>
          <w:szCs w:val="22"/>
          <w:lang w:val="es-ES"/>
        </w:rPr>
      </w:pPr>
      <w:r>
        <w:rPr>
          <w:rFonts w:ascii="Arial" w:hAnsi="Arial" w:cs="Arial"/>
          <w:sz w:val="22"/>
          <w:szCs w:val="22"/>
          <w:lang w:val="es-ES"/>
        </w:rPr>
        <w:t xml:space="preserve">Otros servicios o atenciones hechas por profesionales externos. </w:t>
      </w:r>
    </w:p>
    <w:p w14:paraId="5D7E8987" w14:textId="77777777" w:rsidR="003F776D" w:rsidRDefault="00000000">
      <w:pPr>
        <w:pStyle w:val="Textoindependiente"/>
        <w:numPr>
          <w:ilvl w:val="0"/>
          <w:numId w:val="1"/>
        </w:numPr>
        <w:ind w:right="140"/>
        <w:rPr>
          <w:rFonts w:ascii="Arial" w:hAnsi="Arial" w:cs="Arial"/>
          <w:b/>
          <w:color w:val="800000"/>
          <w:sz w:val="22"/>
          <w:szCs w:val="22"/>
          <w:lang w:val="es-ES"/>
        </w:rPr>
      </w:pPr>
      <w:r>
        <w:rPr>
          <w:rFonts w:ascii="Arial" w:hAnsi="Arial" w:cs="Arial"/>
          <w:sz w:val="22"/>
          <w:szCs w:val="22"/>
          <w:lang w:val="es-ES"/>
        </w:rPr>
        <w:t>Gastos sanitarios.</w:t>
      </w:r>
    </w:p>
    <w:p w14:paraId="5A6EE964" w14:textId="77777777" w:rsidR="003F776D" w:rsidRDefault="00000000">
      <w:pPr>
        <w:pStyle w:val="Textoindependiente"/>
        <w:numPr>
          <w:ilvl w:val="0"/>
          <w:numId w:val="1"/>
        </w:numPr>
        <w:ind w:right="140"/>
        <w:rPr>
          <w:rFonts w:ascii="Arial" w:hAnsi="Arial" w:cs="Arial"/>
          <w:sz w:val="22"/>
          <w:szCs w:val="22"/>
          <w:lang w:val="es-ES"/>
        </w:rPr>
      </w:pPr>
      <w:r>
        <w:rPr>
          <w:rFonts w:ascii="Arial" w:hAnsi="Arial" w:cs="Arial"/>
          <w:sz w:val="22"/>
          <w:szCs w:val="22"/>
          <w:lang w:val="es-ES"/>
        </w:rPr>
        <w:t xml:space="preserve">Sesiones </w:t>
      </w:r>
      <w:proofErr w:type="gramStart"/>
      <w:r>
        <w:rPr>
          <w:rFonts w:ascii="Arial" w:hAnsi="Arial" w:cs="Arial"/>
          <w:sz w:val="22"/>
          <w:szCs w:val="22"/>
          <w:lang w:val="es-ES"/>
        </w:rPr>
        <w:t>individuales  de</w:t>
      </w:r>
      <w:proofErr w:type="gramEnd"/>
      <w:r>
        <w:rPr>
          <w:rFonts w:ascii="Arial" w:hAnsi="Arial" w:cs="Arial"/>
          <w:sz w:val="22"/>
          <w:szCs w:val="22"/>
          <w:lang w:val="es-ES"/>
        </w:rPr>
        <w:t xml:space="preserve"> rehabilitación. En el caso de que el USUARIO solicite sesiones de fisioterapia, estimulación cognitiva, y terapia ocupacional suplementarias a las determinadas por su nivel de dependencia, se abonarán al precio unitario vigente en la fecha de la sesión.</w:t>
      </w:r>
    </w:p>
    <w:p w14:paraId="6BFC8A00" w14:textId="77777777" w:rsidR="003F776D" w:rsidRDefault="003F776D">
      <w:pPr>
        <w:pStyle w:val="Textoindependiente"/>
        <w:ind w:right="140"/>
        <w:rPr>
          <w:rFonts w:ascii="Arial" w:hAnsi="Arial" w:cs="Arial"/>
          <w:b/>
          <w:color w:val="6699FF"/>
          <w:sz w:val="22"/>
          <w:szCs w:val="22"/>
          <w:lang w:val="es-ES"/>
        </w:rPr>
      </w:pPr>
    </w:p>
    <w:p w14:paraId="524718B0" w14:textId="77777777" w:rsidR="003F776D" w:rsidRDefault="00000000">
      <w:pPr>
        <w:pStyle w:val="Textoindependiente"/>
        <w:ind w:right="140"/>
        <w:rPr>
          <w:rFonts w:ascii="Arial" w:hAnsi="Arial" w:cs="Arial"/>
          <w:b/>
          <w:color w:val="377779"/>
          <w:sz w:val="22"/>
          <w:szCs w:val="22"/>
          <w:lang w:val="es-ES"/>
        </w:rPr>
      </w:pPr>
      <w:proofErr w:type="gramStart"/>
      <w:r>
        <w:rPr>
          <w:rFonts w:ascii="Arial" w:hAnsi="Arial" w:cs="Arial"/>
          <w:b/>
          <w:color w:val="377779"/>
          <w:sz w:val="22"/>
          <w:szCs w:val="22"/>
          <w:lang w:val="es-ES"/>
        </w:rPr>
        <w:t>Capítulo  3º.</w:t>
      </w:r>
      <w:proofErr w:type="gramEnd"/>
      <w:r>
        <w:rPr>
          <w:rFonts w:ascii="Arial" w:hAnsi="Arial" w:cs="Arial"/>
          <w:b/>
          <w:color w:val="377779"/>
          <w:sz w:val="22"/>
          <w:szCs w:val="22"/>
          <w:lang w:val="es-ES"/>
        </w:rPr>
        <w:t xml:space="preserve"> Derechos del USUARIO </w:t>
      </w:r>
    </w:p>
    <w:p w14:paraId="0C8AE6FE" w14:textId="77777777" w:rsidR="003F776D" w:rsidRDefault="003F776D">
      <w:pPr>
        <w:pStyle w:val="Textoindependiente"/>
        <w:ind w:right="140"/>
        <w:rPr>
          <w:rFonts w:ascii="Arial" w:hAnsi="Arial" w:cs="Arial"/>
          <w:color w:val="008000"/>
          <w:sz w:val="22"/>
          <w:szCs w:val="22"/>
          <w:lang w:val="es-ES"/>
        </w:rPr>
      </w:pPr>
    </w:p>
    <w:p w14:paraId="47CC4396" w14:textId="1F56ACA5" w:rsidR="003F776D" w:rsidRDefault="00000000">
      <w:pPr>
        <w:shd w:val="clear" w:color="auto" w:fill="FFFFFF"/>
        <w:ind w:firstLine="709"/>
        <w:jc w:val="both"/>
        <w:rPr>
          <w:rFonts w:cs="Arial"/>
          <w:szCs w:val="22"/>
        </w:rPr>
      </w:pPr>
      <w:r>
        <w:rPr>
          <w:rFonts w:cs="Arial"/>
          <w:szCs w:val="22"/>
        </w:rPr>
        <w:t xml:space="preserve">Los derechos del usuario según el </w:t>
      </w:r>
      <w:r w:rsidR="00CE3280" w:rsidRPr="00CE3280">
        <w:rPr>
          <w:rFonts w:cs="Arial"/>
          <w:szCs w:val="22"/>
        </w:rPr>
        <w:t>Artículo 5- LEY 12/2022, de 21 de diciembre, de Servicios Sociales de la Comunidad de</w:t>
      </w:r>
      <w:r w:rsidR="00CE3280">
        <w:rPr>
          <w:rFonts w:cs="Arial"/>
          <w:szCs w:val="22"/>
        </w:rPr>
        <w:t xml:space="preserve"> </w:t>
      </w:r>
      <w:r w:rsidR="00CE3280" w:rsidRPr="00CE3280">
        <w:rPr>
          <w:rFonts w:cs="Arial"/>
          <w:szCs w:val="22"/>
        </w:rPr>
        <w:t>Madrid</w:t>
      </w:r>
      <w:r w:rsidR="00CE3280">
        <w:rPr>
          <w:rFonts w:cs="Arial"/>
          <w:szCs w:val="22"/>
        </w:rPr>
        <w:t xml:space="preserve"> </w:t>
      </w:r>
      <w:r>
        <w:rPr>
          <w:rFonts w:cs="Arial"/>
          <w:szCs w:val="22"/>
        </w:rPr>
        <w:t>son los siguientes:</w:t>
      </w:r>
    </w:p>
    <w:p w14:paraId="0249BCDE" w14:textId="77777777" w:rsidR="003F776D" w:rsidRDefault="003F776D">
      <w:pPr>
        <w:pStyle w:val="Textoindependiente"/>
        <w:ind w:right="140"/>
        <w:rPr>
          <w:rFonts w:ascii="Arial" w:hAnsi="Arial" w:cs="Arial"/>
          <w:color w:val="008000"/>
          <w:sz w:val="22"/>
          <w:szCs w:val="22"/>
          <w:lang w:val="es-ES"/>
        </w:rPr>
      </w:pPr>
    </w:p>
    <w:p w14:paraId="4A7076B6" w14:textId="036C3A10" w:rsidR="00CE3280" w:rsidRDefault="00CE3280" w:rsidP="00CE3280">
      <w:pPr>
        <w:pStyle w:val="Prrafodelista"/>
        <w:numPr>
          <w:ilvl w:val="0"/>
          <w:numId w:val="10"/>
        </w:numPr>
        <w:ind w:right="140"/>
        <w:jc w:val="both"/>
        <w:rPr>
          <w:rFonts w:cs="Arial"/>
          <w:bCs/>
          <w:szCs w:val="22"/>
        </w:rPr>
      </w:pPr>
      <w:r w:rsidRPr="00CE3280">
        <w:rPr>
          <w:rFonts w:cs="Arial"/>
          <w:bCs/>
          <w:szCs w:val="22"/>
        </w:rPr>
        <w:t>Toda persona que acceda al Sistema Público de Servicios Sociales tiene derecho a</w:t>
      </w:r>
      <w:r>
        <w:rPr>
          <w:rFonts w:cs="Arial"/>
          <w:bCs/>
          <w:szCs w:val="22"/>
        </w:rPr>
        <w:t>:</w:t>
      </w:r>
    </w:p>
    <w:p w14:paraId="321C8A3F" w14:textId="77777777" w:rsidR="00CE3280" w:rsidRPr="00CE3280" w:rsidRDefault="00CE3280" w:rsidP="00CE3280">
      <w:pPr>
        <w:ind w:right="140"/>
        <w:jc w:val="both"/>
        <w:rPr>
          <w:rFonts w:cs="Arial"/>
          <w:bCs/>
          <w:szCs w:val="22"/>
        </w:rPr>
      </w:pPr>
    </w:p>
    <w:p w14:paraId="1C88B6DC" w14:textId="1A217B41" w:rsidR="00CE3280" w:rsidRPr="00CE3280" w:rsidRDefault="00CE3280" w:rsidP="00CE3280">
      <w:pPr>
        <w:pStyle w:val="Prrafodelista"/>
        <w:numPr>
          <w:ilvl w:val="0"/>
          <w:numId w:val="9"/>
        </w:numPr>
        <w:ind w:right="140"/>
        <w:jc w:val="both"/>
        <w:rPr>
          <w:rFonts w:cs="Arial"/>
          <w:bCs/>
          <w:szCs w:val="22"/>
        </w:rPr>
      </w:pPr>
      <w:r w:rsidRPr="00CE3280">
        <w:rPr>
          <w:rFonts w:cs="Arial"/>
          <w:bCs/>
          <w:szCs w:val="22"/>
        </w:rPr>
        <w:t>Recibir una información suficiente y veraz, en términos comprensibles, y universalmente accesible, sobre las prestaciones y los derechos públicos subjetivos comprendidos en el marco del sistema y sobre los requisitos necesarios para el acceso</w:t>
      </w:r>
      <w:r>
        <w:rPr>
          <w:rFonts w:cs="Arial"/>
          <w:bCs/>
          <w:szCs w:val="22"/>
        </w:rPr>
        <w:t xml:space="preserve"> </w:t>
      </w:r>
      <w:r w:rsidRPr="00CE3280">
        <w:rPr>
          <w:rFonts w:cs="Arial"/>
          <w:bCs/>
          <w:szCs w:val="22"/>
        </w:rPr>
        <w:t>a ellos.</w:t>
      </w:r>
    </w:p>
    <w:p w14:paraId="43DBDB3B" w14:textId="77777777" w:rsidR="00CE3280" w:rsidRPr="00CE3280" w:rsidRDefault="00CE3280" w:rsidP="00CE3280">
      <w:pPr>
        <w:pStyle w:val="Prrafodelista"/>
        <w:numPr>
          <w:ilvl w:val="0"/>
          <w:numId w:val="9"/>
        </w:numPr>
        <w:ind w:right="140"/>
        <w:jc w:val="both"/>
        <w:rPr>
          <w:rFonts w:cs="Arial"/>
          <w:bCs/>
          <w:szCs w:val="22"/>
        </w:rPr>
      </w:pPr>
      <w:r w:rsidRPr="00CE3280">
        <w:rPr>
          <w:rFonts w:cs="Arial"/>
          <w:bCs/>
          <w:szCs w:val="22"/>
        </w:rPr>
        <w:t xml:space="preserve">Ser atendida de forma individualizada, en condiciones de igualdad y no discriminación, de manera que respete la dignidad personal, basada en la mutua consideración, tolerancia y colaboración. Tener asignado un profesional de referencia que asegure la coherencia y globalidad del proceso de atención y la libre elección </w:t>
      </w:r>
      <w:proofErr w:type="gramStart"/>
      <w:r w:rsidRPr="00CE3280">
        <w:rPr>
          <w:rFonts w:cs="Arial"/>
          <w:bCs/>
          <w:szCs w:val="22"/>
        </w:rPr>
        <w:t>del mismo</w:t>
      </w:r>
      <w:proofErr w:type="gramEnd"/>
      <w:r w:rsidRPr="00CE3280">
        <w:rPr>
          <w:rFonts w:cs="Arial"/>
          <w:bCs/>
          <w:szCs w:val="22"/>
        </w:rPr>
        <w:t>, en los términos que se establezcan por vía reglamentaria, sin perjuicio de la intervención de otros profesionales conforme a la naturaleza de cada necesidad.</w:t>
      </w:r>
    </w:p>
    <w:p w14:paraId="647640F2" w14:textId="77777777" w:rsidR="00CE3280" w:rsidRPr="00CE3280" w:rsidRDefault="00CE3280" w:rsidP="00CE3280">
      <w:pPr>
        <w:pStyle w:val="Prrafodelista"/>
        <w:numPr>
          <w:ilvl w:val="0"/>
          <w:numId w:val="9"/>
        </w:numPr>
        <w:ind w:right="140"/>
        <w:jc w:val="both"/>
        <w:rPr>
          <w:rFonts w:cs="Arial"/>
          <w:bCs/>
          <w:szCs w:val="22"/>
        </w:rPr>
      </w:pPr>
      <w:r w:rsidRPr="00CE3280">
        <w:rPr>
          <w:rFonts w:cs="Arial"/>
          <w:bCs/>
          <w:szCs w:val="22"/>
        </w:rPr>
        <w:t>Obtener una valoración inicial que permita articular un plan individualizado de intervención ajustado a sus necesidades y orientado a la promoción de su autonomía, inclusión social y calidad de vida y coordinado, cuando esté indicado, con otros sistemas de atención y promoción social como el sanitario, educativo, de empleo, de vivienda y aquellos otros que puedan confluir con la acción de los servicios sociales.</w:t>
      </w:r>
    </w:p>
    <w:p w14:paraId="27A66DF0" w14:textId="77777777" w:rsidR="00CE3280" w:rsidRPr="00CE3280" w:rsidRDefault="00CE3280" w:rsidP="00CE3280">
      <w:pPr>
        <w:pStyle w:val="Prrafodelista"/>
        <w:numPr>
          <w:ilvl w:val="0"/>
          <w:numId w:val="9"/>
        </w:numPr>
        <w:ind w:right="140"/>
        <w:jc w:val="both"/>
        <w:rPr>
          <w:rFonts w:cs="Arial"/>
          <w:bCs/>
          <w:szCs w:val="22"/>
        </w:rPr>
      </w:pPr>
      <w:r w:rsidRPr="00CE3280">
        <w:rPr>
          <w:rFonts w:cs="Arial"/>
          <w:bCs/>
          <w:szCs w:val="22"/>
        </w:rPr>
        <w:t>Participar en la toma de decisiones sobre el proceso de intervención social y elegir el tipo de medidas o recursos a aplicar, cuando sea posible en virtud del tipo de intervención realizada, entre las opciones presentadas por los profesionales que atienden su caso.</w:t>
      </w:r>
    </w:p>
    <w:p w14:paraId="36D46ADA" w14:textId="77777777" w:rsidR="00CE3280" w:rsidRPr="00CE3280" w:rsidRDefault="00CE3280" w:rsidP="00CE3280">
      <w:pPr>
        <w:pStyle w:val="Prrafodelista"/>
        <w:numPr>
          <w:ilvl w:val="0"/>
          <w:numId w:val="9"/>
        </w:numPr>
        <w:ind w:right="140"/>
        <w:jc w:val="both"/>
        <w:rPr>
          <w:rFonts w:cs="Arial"/>
          <w:bCs/>
          <w:szCs w:val="22"/>
        </w:rPr>
      </w:pPr>
      <w:r w:rsidRPr="00CE3280">
        <w:rPr>
          <w:rFonts w:cs="Arial"/>
          <w:bCs/>
          <w:szCs w:val="22"/>
        </w:rPr>
        <w:t>Recibir, en su caso, el apoyo necesario en el ejercicio de su capacidad jurídica, de conformidad con el Código Civil.</w:t>
      </w:r>
    </w:p>
    <w:p w14:paraId="0E13FECC" w14:textId="77777777" w:rsidR="00CE3280" w:rsidRPr="00CE3280" w:rsidRDefault="00CE3280" w:rsidP="00CE3280">
      <w:pPr>
        <w:pStyle w:val="Prrafodelista"/>
        <w:numPr>
          <w:ilvl w:val="0"/>
          <w:numId w:val="9"/>
        </w:numPr>
        <w:ind w:right="140"/>
        <w:jc w:val="both"/>
        <w:rPr>
          <w:rFonts w:cs="Arial"/>
          <w:bCs/>
          <w:szCs w:val="22"/>
        </w:rPr>
      </w:pPr>
      <w:r w:rsidRPr="00CE3280">
        <w:rPr>
          <w:rFonts w:cs="Arial"/>
          <w:bCs/>
          <w:szCs w:val="22"/>
        </w:rPr>
        <w:t>Disponer de una Historia Social Única, accesible de forma universal para el usuario, el profesional de referencia y aquellos cuya intervención se requiera para prestar una atención personalizada e integral.</w:t>
      </w:r>
    </w:p>
    <w:p w14:paraId="3022842B" w14:textId="77777777" w:rsidR="00CE3280" w:rsidRPr="00CE3280" w:rsidRDefault="00CE3280" w:rsidP="00CE3280">
      <w:pPr>
        <w:pStyle w:val="Prrafodelista"/>
        <w:numPr>
          <w:ilvl w:val="0"/>
          <w:numId w:val="9"/>
        </w:numPr>
        <w:ind w:right="140"/>
        <w:jc w:val="both"/>
        <w:rPr>
          <w:rFonts w:cs="Arial"/>
          <w:bCs/>
          <w:szCs w:val="22"/>
        </w:rPr>
      </w:pPr>
      <w:r w:rsidRPr="00CE3280">
        <w:rPr>
          <w:rFonts w:cs="Arial"/>
          <w:bCs/>
          <w:szCs w:val="22"/>
        </w:rPr>
        <w:t>Obtener la garantía de confidencialidad respecto a la información que sea conocida por los servicios sociales en el proceso de evaluación, prestación de servicios y acompañamiento profesional y la protección de sus datos personales con arreglo a la legislación vigente.</w:t>
      </w:r>
    </w:p>
    <w:p w14:paraId="373537F8" w14:textId="697B485A" w:rsidR="00CE3280" w:rsidRPr="00CE3280" w:rsidRDefault="00CE3280" w:rsidP="00CE3280">
      <w:pPr>
        <w:pStyle w:val="Prrafodelista"/>
        <w:numPr>
          <w:ilvl w:val="0"/>
          <w:numId w:val="9"/>
        </w:numPr>
        <w:ind w:right="140"/>
        <w:jc w:val="both"/>
        <w:rPr>
          <w:rFonts w:cs="Arial"/>
          <w:bCs/>
          <w:szCs w:val="22"/>
        </w:rPr>
      </w:pPr>
      <w:r w:rsidRPr="00CE3280">
        <w:rPr>
          <w:rFonts w:cs="Arial"/>
          <w:bCs/>
          <w:szCs w:val="22"/>
        </w:rPr>
        <w:t xml:space="preserve">Acceder y cesar voluntariamente en la utilización de la prestación, en los términos legalmente establecidos, así como mantener su continuidad siempre que persistan las condiciones que originaron su concesión. En ningún caso podrá establecerse una intervención o ingreso en centro sin la voluntad del usuario y que suponga privación </w:t>
      </w:r>
      <w:r w:rsidRPr="00CE3280">
        <w:rPr>
          <w:rFonts w:cs="Arial"/>
          <w:bCs/>
          <w:szCs w:val="22"/>
        </w:rPr>
        <w:lastRenderedPageBreak/>
        <w:t>o restricción de la libertad individual salvo en los casos y con las formas previstas en la ley.</w:t>
      </w:r>
    </w:p>
    <w:p w14:paraId="0FB0F07A" w14:textId="77777777" w:rsidR="00CE3280" w:rsidRPr="00CE3280" w:rsidRDefault="00CE3280" w:rsidP="00CE3280">
      <w:pPr>
        <w:pStyle w:val="Prrafodelista"/>
        <w:numPr>
          <w:ilvl w:val="0"/>
          <w:numId w:val="9"/>
        </w:numPr>
        <w:ind w:right="140"/>
        <w:jc w:val="both"/>
        <w:rPr>
          <w:rFonts w:cs="Arial"/>
          <w:bCs/>
          <w:szCs w:val="22"/>
        </w:rPr>
      </w:pPr>
      <w:r w:rsidRPr="00CE3280">
        <w:rPr>
          <w:rFonts w:cs="Arial"/>
          <w:bCs/>
          <w:szCs w:val="22"/>
        </w:rPr>
        <w:t>Acceder a los cauces de información, sugerencia y queja que permitan el ejercicio efectivo y la defensa de sus derechos.</w:t>
      </w:r>
    </w:p>
    <w:p w14:paraId="12062176" w14:textId="77777777" w:rsidR="00CE3280" w:rsidRPr="00CE3280" w:rsidRDefault="00CE3280" w:rsidP="00CE3280">
      <w:pPr>
        <w:pStyle w:val="Prrafodelista"/>
        <w:numPr>
          <w:ilvl w:val="0"/>
          <w:numId w:val="9"/>
        </w:numPr>
        <w:ind w:right="140"/>
        <w:jc w:val="both"/>
        <w:rPr>
          <w:rFonts w:cs="Arial"/>
          <w:bCs/>
          <w:szCs w:val="22"/>
        </w:rPr>
      </w:pPr>
      <w:r w:rsidRPr="00CE3280">
        <w:rPr>
          <w:rFonts w:cs="Arial"/>
          <w:bCs/>
          <w:szCs w:val="22"/>
        </w:rPr>
        <w:t>Participar en los órganos de representación del Sistema Público de Servicios Sociales, directamente o a través de las asociaciones legalmente constituidas para la defensa de sus derechos, así como en aquellos órganos de participación que pudieran existir en el ámbito de actuación de la iniciativa privada, en la forma que se determine en el reglamento de su creación.</w:t>
      </w:r>
    </w:p>
    <w:p w14:paraId="103E54A2" w14:textId="77777777" w:rsidR="00CE3280" w:rsidRPr="00CE3280" w:rsidRDefault="00CE3280" w:rsidP="00CE3280">
      <w:pPr>
        <w:pStyle w:val="Prrafodelista"/>
        <w:numPr>
          <w:ilvl w:val="0"/>
          <w:numId w:val="9"/>
        </w:numPr>
        <w:ind w:right="140"/>
        <w:jc w:val="both"/>
        <w:rPr>
          <w:rFonts w:cs="Arial"/>
          <w:bCs/>
          <w:szCs w:val="22"/>
        </w:rPr>
      </w:pPr>
      <w:r w:rsidRPr="00CE3280">
        <w:rPr>
          <w:rFonts w:cs="Arial"/>
          <w:bCs/>
          <w:szCs w:val="22"/>
        </w:rPr>
        <w:t>Recibir la información necesaria para el cumplimiento de las funciones de participación en las que intervenga, bien sea a título individual o como representantes de entidades, de acuerdo con la legislación vigente.</w:t>
      </w:r>
    </w:p>
    <w:p w14:paraId="42417722" w14:textId="77777777" w:rsidR="00CE3280" w:rsidRDefault="00CE3280" w:rsidP="00CE3280">
      <w:pPr>
        <w:pStyle w:val="Prrafodelista"/>
        <w:numPr>
          <w:ilvl w:val="0"/>
          <w:numId w:val="9"/>
        </w:numPr>
        <w:ind w:right="140"/>
        <w:jc w:val="both"/>
        <w:rPr>
          <w:rFonts w:cs="Arial"/>
          <w:bCs/>
          <w:szCs w:val="22"/>
        </w:rPr>
      </w:pPr>
      <w:r w:rsidRPr="00CE3280">
        <w:rPr>
          <w:rFonts w:cs="Arial"/>
          <w:bCs/>
          <w:szCs w:val="22"/>
        </w:rPr>
        <w:t>Obtener respuesta de las Administraciones públicas en el plazo legalmente establecido, en el ejercicio de los derechos contenidos en este artículo.</w:t>
      </w:r>
    </w:p>
    <w:p w14:paraId="4C7411B8" w14:textId="77777777" w:rsidR="00CE3280" w:rsidRPr="00CE3280" w:rsidRDefault="00CE3280" w:rsidP="00CE3280">
      <w:pPr>
        <w:ind w:right="140"/>
        <w:jc w:val="both"/>
        <w:rPr>
          <w:rFonts w:cs="Arial"/>
          <w:bCs/>
          <w:szCs w:val="22"/>
        </w:rPr>
      </w:pPr>
    </w:p>
    <w:p w14:paraId="64843A9A" w14:textId="77777777" w:rsidR="00CE3280" w:rsidRDefault="00CE3280" w:rsidP="00CE3280">
      <w:pPr>
        <w:ind w:right="140"/>
        <w:jc w:val="both"/>
        <w:rPr>
          <w:rFonts w:cs="Arial"/>
          <w:bCs/>
          <w:szCs w:val="22"/>
        </w:rPr>
      </w:pPr>
      <w:r w:rsidRPr="00CE3280">
        <w:rPr>
          <w:rFonts w:cs="Arial"/>
          <w:bCs/>
          <w:szCs w:val="22"/>
        </w:rPr>
        <w:t>2. En relación con la atención en los centros y los servicios de atención social del Sistema Público de Servicios Sociales, toda persona usuaria tendrá, además de los señalados en el número anterior, derecho a:</w:t>
      </w:r>
    </w:p>
    <w:p w14:paraId="7617B129" w14:textId="77777777" w:rsidR="00CE3280" w:rsidRPr="00CE3280" w:rsidRDefault="00CE3280" w:rsidP="00CE3280">
      <w:pPr>
        <w:ind w:right="140"/>
        <w:jc w:val="both"/>
        <w:rPr>
          <w:rFonts w:cs="Arial"/>
          <w:bCs/>
          <w:szCs w:val="22"/>
        </w:rPr>
      </w:pPr>
    </w:p>
    <w:p w14:paraId="3FC90B53" w14:textId="77777777" w:rsidR="00CE3280" w:rsidRPr="00CE3280" w:rsidRDefault="00CE3280" w:rsidP="00CE3280">
      <w:pPr>
        <w:ind w:right="140"/>
        <w:jc w:val="both"/>
        <w:rPr>
          <w:rFonts w:cs="Arial"/>
          <w:bCs/>
          <w:szCs w:val="22"/>
        </w:rPr>
      </w:pPr>
      <w:r w:rsidRPr="00CE3280">
        <w:rPr>
          <w:rFonts w:cs="Arial"/>
          <w:bCs/>
          <w:szCs w:val="22"/>
        </w:rPr>
        <w:t>a) Acceder a los centros o servicios en condiciones de igualdad y no discriminación.</w:t>
      </w:r>
    </w:p>
    <w:p w14:paraId="1EC43FC7" w14:textId="77777777" w:rsidR="00CE3280" w:rsidRPr="00CE3280" w:rsidRDefault="00CE3280" w:rsidP="00CE3280">
      <w:pPr>
        <w:ind w:right="140"/>
        <w:jc w:val="both"/>
        <w:rPr>
          <w:rFonts w:cs="Arial"/>
          <w:bCs/>
          <w:szCs w:val="22"/>
        </w:rPr>
      </w:pPr>
      <w:r w:rsidRPr="00CE3280">
        <w:rPr>
          <w:rFonts w:cs="Arial"/>
          <w:bCs/>
          <w:szCs w:val="22"/>
        </w:rPr>
        <w:t xml:space="preserve">b)  Obtener un programa de intervención individual definido y realizado con la participación </w:t>
      </w:r>
    </w:p>
    <w:p w14:paraId="69CF79DA" w14:textId="77777777" w:rsidR="00CE3280" w:rsidRPr="00CE3280" w:rsidRDefault="00CE3280" w:rsidP="00CE3280">
      <w:pPr>
        <w:ind w:right="140"/>
        <w:jc w:val="both"/>
        <w:rPr>
          <w:rFonts w:cs="Arial"/>
          <w:bCs/>
          <w:szCs w:val="22"/>
        </w:rPr>
      </w:pPr>
      <w:r w:rsidRPr="00CE3280">
        <w:rPr>
          <w:rFonts w:cs="Arial"/>
          <w:bCs/>
          <w:szCs w:val="22"/>
        </w:rPr>
        <w:t>c) Preservar la intimidad personal y familiar.</w:t>
      </w:r>
    </w:p>
    <w:p w14:paraId="578281C0" w14:textId="77777777" w:rsidR="00CE3280" w:rsidRPr="00CE3280" w:rsidRDefault="00CE3280" w:rsidP="00CE3280">
      <w:pPr>
        <w:ind w:right="140"/>
        <w:jc w:val="both"/>
        <w:rPr>
          <w:rFonts w:cs="Arial"/>
          <w:bCs/>
          <w:szCs w:val="22"/>
        </w:rPr>
      </w:pPr>
      <w:r w:rsidRPr="00CE3280">
        <w:rPr>
          <w:rFonts w:cs="Arial"/>
          <w:bCs/>
          <w:szCs w:val="22"/>
        </w:rPr>
        <w:t>d) Mantener relaciones interpersonales, incluido el derecho a recibir visitas, con las limitaciones que puedan establecerse en virtud de resolución administrativa o judicial, en los casos previstos por la ley.</w:t>
      </w:r>
    </w:p>
    <w:p w14:paraId="44B88F9F" w14:textId="77777777" w:rsidR="00CE3280" w:rsidRPr="00CE3280" w:rsidRDefault="00CE3280" w:rsidP="00CE3280">
      <w:pPr>
        <w:ind w:right="140"/>
        <w:jc w:val="both"/>
        <w:rPr>
          <w:rFonts w:cs="Arial"/>
          <w:bCs/>
          <w:szCs w:val="22"/>
        </w:rPr>
      </w:pPr>
      <w:r w:rsidRPr="00CE3280">
        <w:rPr>
          <w:rFonts w:cs="Arial"/>
          <w:bCs/>
          <w:szCs w:val="22"/>
        </w:rPr>
        <w:t>e) Participar en las actividades que se desarrollen en el centro o servicio.</w:t>
      </w:r>
    </w:p>
    <w:p w14:paraId="776A9DAD" w14:textId="77777777" w:rsidR="00CE3280" w:rsidRPr="00CE3280" w:rsidRDefault="00CE3280" w:rsidP="00CE3280">
      <w:pPr>
        <w:ind w:right="140"/>
        <w:jc w:val="both"/>
        <w:rPr>
          <w:rFonts w:cs="Arial"/>
          <w:bCs/>
          <w:szCs w:val="22"/>
        </w:rPr>
      </w:pPr>
      <w:r w:rsidRPr="00CE3280">
        <w:rPr>
          <w:rFonts w:cs="Arial"/>
          <w:bCs/>
          <w:szCs w:val="22"/>
        </w:rPr>
        <w:t>f) Conocer el reglamento de régimen interior, que garantizará sus derechos.</w:t>
      </w:r>
    </w:p>
    <w:p w14:paraId="502FEAA9" w14:textId="77777777" w:rsidR="00CE3280" w:rsidRPr="00CE3280" w:rsidRDefault="00CE3280" w:rsidP="00CE3280">
      <w:pPr>
        <w:ind w:right="140"/>
        <w:jc w:val="both"/>
        <w:rPr>
          <w:rFonts w:cs="Arial"/>
          <w:bCs/>
          <w:szCs w:val="22"/>
        </w:rPr>
      </w:pPr>
      <w:r w:rsidRPr="00CE3280">
        <w:rPr>
          <w:rFonts w:cs="Arial"/>
          <w:bCs/>
          <w:szCs w:val="22"/>
        </w:rPr>
        <w:t>g) Ingresar, permanecer en el centro y salir de él libremente mientras dure su estancia, con respeto a las normas de convivencia y funcionamiento establecidas, que no podrán afectar negativamente al desarrollo de su vida personal y social, sin perjuicio de lo dispuesto, cuando proceda, por la autoridad judicial respecto de las personas con discapacidad con medidas de apoyo para el ejercicio de su capacidad jurídica y menores de edad con medidas judiciales o de protección.</w:t>
      </w:r>
    </w:p>
    <w:p w14:paraId="594A3620" w14:textId="77777777" w:rsidR="00CE3280" w:rsidRPr="00CE3280" w:rsidRDefault="00CE3280" w:rsidP="00CE3280">
      <w:pPr>
        <w:ind w:right="140"/>
        <w:jc w:val="both"/>
        <w:rPr>
          <w:rFonts w:cs="Arial"/>
          <w:bCs/>
          <w:szCs w:val="22"/>
        </w:rPr>
      </w:pPr>
      <w:r w:rsidRPr="00CE3280">
        <w:rPr>
          <w:rFonts w:cs="Arial"/>
          <w:bCs/>
          <w:szCs w:val="22"/>
        </w:rPr>
        <w:t>h) No ser sometidas a restricción física o tratamiento farmacológico sin prescripción facultativa ni supervisión. Cuando exista un riesgo evidente para la seguridad de los usuarios u otras personas y resulte necesaria la adopción de medidas urgentes de esta naturaleza, estas deberán recibir validación facultativa en el plazo más breve posible y, en todo caso, inferior a 24 horas. Las actuaciones se motivarán por escrito y tendrán constancia formal en la Historia Social Única de los usuarios, de acuerdo con lo que se establezca por vía reglamentaria.</w:t>
      </w:r>
    </w:p>
    <w:p w14:paraId="0F0B5693" w14:textId="77777777" w:rsidR="00CE3280" w:rsidRPr="00CE3280" w:rsidRDefault="00CE3280" w:rsidP="00CE3280">
      <w:pPr>
        <w:ind w:right="140"/>
        <w:jc w:val="both"/>
        <w:rPr>
          <w:rFonts w:cs="Arial"/>
          <w:bCs/>
          <w:szCs w:val="22"/>
        </w:rPr>
      </w:pPr>
    </w:p>
    <w:p w14:paraId="7A0885EC" w14:textId="77777777" w:rsidR="003F776D" w:rsidRDefault="003F776D">
      <w:pPr>
        <w:ind w:right="140"/>
        <w:rPr>
          <w:rFonts w:cs="Arial"/>
          <w:color w:val="800000"/>
          <w:szCs w:val="22"/>
        </w:rPr>
      </w:pPr>
    </w:p>
    <w:p w14:paraId="3406ABB7" w14:textId="77777777" w:rsidR="003F776D" w:rsidRDefault="00000000">
      <w:pPr>
        <w:ind w:right="140"/>
        <w:rPr>
          <w:rFonts w:cs="Arial"/>
          <w:b/>
          <w:color w:val="377779"/>
          <w:szCs w:val="22"/>
        </w:rPr>
      </w:pPr>
      <w:r>
        <w:rPr>
          <w:rFonts w:cs="Arial"/>
          <w:b/>
          <w:color w:val="377779"/>
          <w:szCs w:val="22"/>
        </w:rPr>
        <w:t>Capítulo 4º. Admisiones y bajas</w:t>
      </w:r>
    </w:p>
    <w:p w14:paraId="7EF6646B" w14:textId="77777777" w:rsidR="003F776D" w:rsidRDefault="003F776D">
      <w:pPr>
        <w:ind w:right="140"/>
        <w:jc w:val="both"/>
        <w:rPr>
          <w:rFonts w:cs="Arial"/>
          <w:szCs w:val="22"/>
        </w:rPr>
      </w:pPr>
    </w:p>
    <w:p w14:paraId="4D774E03" w14:textId="77777777" w:rsidR="003F776D" w:rsidRDefault="00000000">
      <w:pPr>
        <w:ind w:right="140"/>
        <w:jc w:val="both"/>
        <w:rPr>
          <w:rFonts w:cs="Arial"/>
          <w:szCs w:val="22"/>
        </w:rPr>
      </w:pPr>
      <w:r>
        <w:rPr>
          <w:rFonts w:cs="Arial"/>
          <w:b/>
          <w:szCs w:val="22"/>
        </w:rPr>
        <w:t>Artículo 6º</w:t>
      </w:r>
      <w:r>
        <w:rPr>
          <w:rFonts w:cs="Arial"/>
          <w:szCs w:val="22"/>
        </w:rPr>
        <w:t xml:space="preserve">.- </w:t>
      </w:r>
      <w:r>
        <w:rPr>
          <w:rFonts w:cs="Arial"/>
          <w:szCs w:val="22"/>
          <w:u w:val="single"/>
        </w:rPr>
        <w:t>ADMISIÓN:</w:t>
      </w:r>
      <w:r>
        <w:rPr>
          <w:rFonts w:cs="Arial"/>
          <w:szCs w:val="22"/>
        </w:rPr>
        <w:t xml:space="preserve">  En el proceso de admisión del nuevo USUARIO en el CENTRO, se observarán las siguientes disposiciones:</w:t>
      </w:r>
    </w:p>
    <w:p w14:paraId="74F8ADB7" w14:textId="77777777" w:rsidR="003F776D" w:rsidRDefault="003F776D">
      <w:pPr>
        <w:ind w:right="140"/>
        <w:jc w:val="both"/>
        <w:rPr>
          <w:rFonts w:cs="Arial"/>
          <w:szCs w:val="22"/>
        </w:rPr>
      </w:pPr>
    </w:p>
    <w:p w14:paraId="032D4384" w14:textId="77777777" w:rsidR="003F776D" w:rsidRDefault="00000000">
      <w:pPr>
        <w:ind w:right="140"/>
        <w:jc w:val="both"/>
        <w:rPr>
          <w:rFonts w:cs="Arial"/>
          <w:szCs w:val="22"/>
        </w:rPr>
      </w:pPr>
      <w:r>
        <w:rPr>
          <w:rFonts w:cs="Arial"/>
          <w:b/>
          <w:szCs w:val="22"/>
        </w:rPr>
        <w:t xml:space="preserve">A) Formalización y documentación del contrato: </w:t>
      </w:r>
      <w:r>
        <w:rPr>
          <w:rFonts w:cs="Arial"/>
          <w:szCs w:val="22"/>
        </w:rPr>
        <w:t xml:space="preserve">El contrato se formalizará con la firma del representante legal del CENTRO y del USUARIO, y en su caso, del tutor legal, si el USUARIO no puede hacerlo por </w:t>
      </w:r>
      <w:proofErr w:type="spellStart"/>
      <w:r>
        <w:rPr>
          <w:rFonts w:cs="Arial"/>
          <w:szCs w:val="22"/>
        </w:rPr>
        <w:t>si</w:t>
      </w:r>
      <w:proofErr w:type="spellEnd"/>
      <w:r>
        <w:rPr>
          <w:rFonts w:cs="Arial"/>
          <w:szCs w:val="22"/>
        </w:rPr>
        <w:t xml:space="preserve"> mismo, o de la persona responsable </w:t>
      </w:r>
      <w:proofErr w:type="gramStart"/>
      <w:r>
        <w:rPr>
          <w:rFonts w:cs="Arial"/>
          <w:szCs w:val="22"/>
        </w:rPr>
        <w:t>del  USUARIO</w:t>
      </w:r>
      <w:proofErr w:type="gramEnd"/>
      <w:r>
        <w:rPr>
          <w:rFonts w:cs="Arial"/>
          <w:szCs w:val="22"/>
        </w:rPr>
        <w:t>, y a tal efecto se aportarán y adjuntarán los siguientes documentos:</w:t>
      </w:r>
    </w:p>
    <w:p w14:paraId="7A83C025" w14:textId="77777777" w:rsidR="003F776D" w:rsidRDefault="003F776D">
      <w:pPr>
        <w:ind w:right="140"/>
        <w:jc w:val="both"/>
        <w:rPr>
          <w:rFonts w:cs="Arial"/>
          <w:szCs w:val="22"/>
        </w:rPr>
      </w:pPr>
    </w:p>
    <w:p w14:paraId="2B6F3731" w14:textId="77777777" w:rsidR="003F776D" w:rsidRDefault="00000000">
      <w:pPr>
        <w:numPr>
          <w:ilvl w:val="0"/>
          <w:numId w:val="3"/>
        </w:numPr>
        <w:ind w:right="140"/>
        <w:jc w:val="both"/>
        <w:rPr>
          <w:rFonts w:cs="Arial"/>
          <w:szCs w:val="22"/>
        </w:rPr>
      </w:pPr>
      <w:r>
        <w:rPr>
          <w:rFonts w:cs="Arial"/>
          <w:szCs w:val="22"/>
        </w:rPr>
        <w:t>DNI del usuario y persona responsable/tutor.</w:t>
      </w:r>
    </w:p>
    <w:p w14:paraId="64A524FF" w14:textId="77777777" w:rsidR="003F776D" w:rsidRDefault="00000000">
      <w:pPr>
        <w:numPr>
          <w:ilvl w:val="0"/>
          <w:numId w:val="3"/>
        </w:numPr>
        <w:ind w:right="140"/>
        <w:jc w:val="both"/>
        <w:rPr>
          <w:rFonts w:cs="Arial"/>
          <w:szCs w:val="22"/>
        </w:rPr>
      </w:pPr>
      <w:r>
        <w:rPr>
          <w:rFonts w:cs="Arial"/>
          <w:szCs w:val="22"/>
        </w:rPr>
        <w:t>Datos de identificación y contacto del familiar, tutor, persona responsable o representante legal y resto de familia cercana al usuario.</w:t>
      </w:r>
    </w:p>
    <w:p w14:paraId="2E892E71" w14:textId="77777777" w:rsidR="003F776D" w:rsidRDefault="00000000">
      <w:pPr>
        <w:numPr>
          <w:ilvl w:val="0"/>
          <w:numId w:val="3"/>
        </w:numPr>
        <w:ind w:right="140"/>
        <w:jc w:val="both"/>
        <w:rPr>
          <w:rFonts w:cs="Arial"/>
          <w:szCs w:val="22"/>
        </w:rPr>
      </w:pPr>
      <w:r>
        <w:rPr>
          <w:rFonts w:cs="Arial"/>
          <w:szCs w:val="22"/>
        </w:rPr>
        <w:t>Copia, si procede, de la sentencia judicial de designación del tutor del USUARIO.</w:t>
      </w:r>
    </w:p>
    <w:p w14:paraId="5FC77CCA" w14:textId="77777777" w:rsidR="003F776D" w:rsidRDefault="00000000">
      <w:pPr>
        <w:numPr>
          <w:ilvl w:val="0"/>
          <w:numId w:val="3"/>
        </w:numPr>
        <w:ind w:right="140"/>
        <w:jc w:val="both"/>
        <w:rPr>
          <w:rFonts w:cs="Arial"/>
          <w:szCs w:val="22"/>
        </w:rPr>
      </w:pPr>
      <w:r>
        <w:rPr>
          <w:rFonts w:cs="Arial"/>
          <w:szCs w:val="22"/>
        </w:rPr>
        <w:t>El presente RRI firmado por el USUARIO, tutor y/o la persona responsable</w:t>
      </w:r>
    </w:p>
    <w:p w14:paraId="030B4620" w14:textId="77777777" w:rsidR="003F776D" w:rsidRDefault="003F776D">
      <w:pPr>
        <w:ind w:right="140"/>
        <w:jc w:val="both"/>
        <w:rPr>
          <w:rFonts w:cs="Arial"/>
          <w:szCs w:val="22"/>
        </w:rPr>
      </w:pPr>
    </w:p>
    <w:p w14:paraId="628DECF3" w14:textId="77777777" w:rsidR="003F776D" w:rsidRDefault="00000000">
      <w:pPr>
        <w:ind w:right="140"/>
        <w:jc w:val="both"/>
        <w:rPr>
          <w:rFonts w:cs="Arial"/>
          <w:szCs w:val="22"/>
        </w:rPr>
      </w:pPr>
      <w:r>
        <w:rPr>
          <w:rFonts w:cs="Arial"/>
          <w:szCs w:val="22"/>
        </w:rPr>
        <w:t>El USUARIO en todo momento deberá tener el equipo personal necesario, que deberá comprender los aparatos que para su vida diaria sean necesarios (silla de ruedas, muletas, bastones, andadores, cinturones de silla, etc.), y se compromete a adquirir a su cargo los que en lo sucesivo sean necesarios, tan pronto se precisen, así como todo tipo de prótesis y aparatos similares.</w:t>
      </w:r>
    </w:p>
    <w:p w14:paraId="79C81060" w14:textId="77777777" w:rsidR="003F776D" w:rsidRDefault="003F776D">
      <w:pPr>
        <w:ind w:right="140"/>
        <w:jc w:val="both"/>
        <w:rPr>
          <w:rFonts w:cs="Arial"/>
          <w:szCs w:val="22"/>
        </w:rPr>
      </w:pPr>
    </w:p>
    <w:p w14:paraId="0B292B83" w14:textId="77777777" w:rsidR="003F776D" w:rsidRDefault="00000000">
      <w:pPr>
        <w:ind w:right="140"/>
        <w:jc w:val="both"/>
        <w:rPr>
          <w:rFonts w:cs="Arial"/>
          <w:szCs w:val="22"/>
        </w:rPr>
      </w:pPr>
      <w:r>
        <w:rPr>
          <w:rFonts w:cs="Arial"/>
          <w:b/>
          <w:szCs w:val="22"/>
        </w:rPr>
        <w:t xml:space="preserve">B) Valoración del estado del USUARIO: </w:t>
      </w:r>
      <w:r>
        <w:rPr>
          <w:rFonts w:cs="Arial"/>
          <w:szCs w:val="22"/>
        </w:rPr>
        <w:t>El nuevo USUARIO deberá aportar un informe médico oficial de su estado de salud, realizado preferiblemente dentro de los tres últimos meses anteriores a la firma de este contrato.</w:t>
      </w:r>
    </w:p>
    <w:p w14:paraId="45770526" w14:textId="77777777" w:rsidR="003F776D" w:rsidRDefault="003F776D">
      <w:pPr>
        <w:ind w:right="140"/>
        <w:jc w:val="both"/>
        <w:rPr>
          <w:rFonts w:cs="Arial"/>
          <w:szCs w:val="22"/>
        </w:rPr>
      </w:pPr>
    </w:p>
    <w:p w14:paraId="020D645E" w14:textId="77777777" w:rsidR="003F776D" w:rsidRDefault="00000000">
      <w:pPr>
        <w:ind w:right="140"/>
        <w:jc w:val="both"/>
        <w:rPr>
          <w:rFonts w:cs="Arial"/>
          <w:szCs w:val="22"/>
        </w:rPr>
      </w:pPr>
      <w:r>
        <w:rPr>
          <w:rFonts w:cs="Arial"/>
          <w:szCs w:val="22"/>
        </w:rPr>
        <w:t>Ese informe constará de: Datos personales, enfermedades activas, alergias y contraindicaciones, medicación prescrita, régimen dietético, atención médica y de enfermería que necesite y valoración de la disminución, si procede.</w:t>
      </w:r>
    </w:p>
    <w:p w14:paraId="56D00A4B" w14:textId="77777777" w:rsidR="003F776D" w:rsidRDefault="003F776D">
      <w:pPr>
        <w:ind w:right="140"/>
        <w:jc w:val="both"/>
        <w:rPr>
          <w:rFonts w:cs="Arial"/>
          <w:szCs w:val="22"/>
        </w:rPr>
      </w:pPr>
    </w:p>
    <w:p w14:paraId="0627B62B" w14:textId="77777777" w:rsidR="003F776D" w:rsidRDefault="00000000">
      <w:pPr>
        <w:ind w:right="140"/>
        <w:jc w:val="both"/>
        <w:rPr>
          <w:rFonts w:cs="Arial"/>
          <w:szCs w:val="22"/>
        </w:rPr>
      </w:pPr>
      <w:r>
        <w:rPr>
          <w:rFonts w:cs="Arial"/>
          <w:szCs w:val="22"/>
        </w:rPr>
        <w:t xml:space="preserve">En la fecha de inicio del tratamiento se determinará el nivel de dependencia del USUARIO, de acuerdo con las escalas estandarizadas del Plan de </w:t>
      </w:r>
      <w:proofErr w:type="spellStart"/>
      <w:r>
        <w:rPr>
          <w:rFonts w:cs="Arial"/>
          <w:szCs w:val="22"/>
        </w:rPr>
        <w:t>Atencion</w:t>
      </w:r>
      <w:proofErr w:type="spellEnd"/>
      <w:r>
        <w:rPr>
          <w:rFonts w:cs="Arial"/>
          <w:szCs w:val="22"/>
        </w:rPr>
        <w:t xml:space="preserve">. </w:t>
      </w:r>
    </w:p>
    <w:p w14:paraId="3C844EB6" w14:textId="77777777" w:rsidR="003F776D" w:rsidRDefault="003F776D">
      <w:pPr>
        <w:ind w:right="140"/>
        <w:jc w:val="both"/>
        <w:rPr>
          <w:rFonts w:cs="Arial"/>
          <w:szCs w:val="22"/>
        </w:rPr>
      </w:pPr>
    </w:p>
    <w:p w14:paraId="3ACC73B6" w14:textId="77777777" w:rsidR="003F776D" w:rsidRDefault="00000000">
      <w:pPr>
        <w:ind w:right="140"/>
        <w:jc w:val="both"/>
        <w:rPr>
          <w:rFonts w:cs="Arial"/>
          <w:szCs w:val="22"/>
        </w:rPr>
      </w:pPr>
      <w:r>
        <w:rPr>
          <w:rFonts w:cs="Arial"/>
          <w:szCs w:val="22"/>
        </w:rPr>
        <w:t xml:space="preserve">Además, una vez ingresado el USUARIO, </w:t>
      </w:r>
      <w:r>
        <w:rPr>
          <w:rFonts w:cs="Arial"/>
          <w:color w:val="000000"/>
          <w:szCs w:val="22"/>
        </w:rPr>
        <w:t xml:space="preserve">el equipo del CENTRO le realizará un reconocimiento completo a fin </w:t>
      </w:r>
      <w:r>
        <w:rPr>
          <w:rFonts w:cs="Arial"/>
          <w:szCs w:val="22"/>
        </w:rPr>
        <w:t xml:space="preserve">de poder establecer y planificar el Plan de Actuación Individualizado </w:t>
      </w:r>
      <w:proofErr w:type="spellStart"/>
      <w:r>
        <w:rPr>
          <w:rFonts w:cs="Arial"/>
          <w:szCs w:val="22"/>
        </w:rPr>
        <w:t>mas</w:t>
      </w:r>
      <w:proofErr w:type="spellEnd"/>
      <w:r>
        <w:rPr>
          <w:rFonts w:cs="Arial"/>
          <w:szCs w:val="22"/>
        </w:rPr>
        <w:t xml:space="preserve"> apropiado.</w:t>
      </w:r>
    </w:p>
    <w:p w14:paraId="507FCD8E" w14:textId="77777777" w:rsidR="003F776D" w:rsidRDefault="003F776D">
      <w:pPr>
        <w:ind w:right="140"/>
        <w:jc w:val="both"/>
        <w:rPr>
          <w:rFonts w:cs="Arial"/>
          <w:szCs w:val="22"/>
        </w:rPr>
      </w:pPr>
    </w:p>
    <w:p w14:paraId="51FDA284" w14:textId="77777777" w:rsidR="003F776D" w:rsidRDefault="00000000">
      <w:pPr>
        <w:pStyle w:val="Textoindependiente"/>
        <w:ind w:right="140"/>
        <w:rPr>
          <w:rFonts w:ascii="Arial" w:hAnsi="Arial" w:cs="Arial"/>
          <w:sz w:val="22"/>
          <w:szCs w:val="22"/>
          <w:lang w:val="es-ES"/>
        </w:rPr>
      </w:pPr>
      <w:r>
        <w:rPr>
          <w:rFonts w:ascii="Arial" w:hAnsi="Arial" w:cs="Arial"/>
          <w:b/>
          <w:sz w:val="22"/>
          <w:szCs w:val="22"/>
          <w:lang w:val="es-ES"/>
        </w:rPr>
        <w:t>Artículo 7º</w:t>
      </w:r>
      <w:r>
        <w:rPr>
          <w:rFonts w:ascii="Arial" w:hAnsi="Arial" w:cs="Arial"/>
          <w:b/>
          <w:sz w:val="22"/>
          <w:szCs w:val="22"/>
          <w:u w:val="single"/>
          <w:lang w:val="es-ES"/>
        </w:rPr>
        <w:t>.</w:t>
      </w:r>
      <w:r>
        <w:rPr>
          <w:rFonts w:ascii="Arial" w:hAnsi="Arial" w:cs="Arial"/>
          <w:sz w:val="22"/>
          <w:szCs w:val="22"/>
          <w:u w:val="single"/>
          <w:lang w:val="es-ES"/>
        </w:rPr>
        <w:t>- BAJA DEL USUARIO:</w:t>
      </w:r>
    </w:p>
    <w:p w14:paraId="0A508B4E" w14:textId="77777777" w:rsidR="003F776D" w:rsidRDefault="003F776D">
      <w:pPr>
        <w:pStyle w:val="Textoindependiente"/>
        <w:ind w:right="140"/>
        <w:rPr>
          <w:rFonts w:ascii="Arial" w:hAnsi="Arial" w:cs="Arial"/>
          <w:sz w:val="22"/>
          <w:szCs w:val="22"/>
          <w:lang w:val="es-ES"/>
        </w:rPr>
      </w:pPr>
    </w:p>
    <w:p w14:paraId="4EFCF1A6" w14:textId="77777777" w:rsidR="003F776D" w:rsidRDefault="00000000">
      <w:pPr>
        <w:ind w:right="140"/>
        <w:jc w:val="both"/>
        <w:rPr>
          <w:rFonts w:cs="Arial"/>
          <w:szCs w:val="22"/>
        </w:rPr>
      </w:pPr>
      <w:r>
        <w:rPr>
          <w:rFonts w:cs="Arial"/>
          <w:szCs w:val="22"/>
        </w:rPr>
        <w:t xml:space="preserve">El USUARIO, o en su caso el TUTOR, podrá resolver el contrato de estancia y causar baja en el CENTRO en cualquier momento, simplemente con un preaviso de 15 </w:t>
      </w:r>
      <w:proofErr w:type="spellStart"/>
      <w:r>
        <w:rPr>
          <w:rFonts w:cs="Arial"/>
          <w:szCs w:val="22"/>
        </w:rPr>
        <w:t>dias</w:t>
      </w:r>
      <w:proofErr w:type="spellEnd"/>
      <w:r>
        <w:rPr>
          <w:rFonts w:cs="Arial"/>
          <w:szCs w:val="22"/>
        </w:rPr>
        <w:t xml:space="preserve"> naturales. Para ello, tan solo deberá cumplimentar y entregar el formulario que se le facilitará en el CENTRO. </w:t>
      </w:r>
    </w:p>
    <w:p w14:paraId="58CF3DA0" w14:textId="77777777" w:rsidR="003F776D" w:rsidRDefault="003F776D">
      <w:pPr>
        <w:ind w:right="140"/>
        <w:jc w:val="both"/>
        <w:rPr>
          <w:rFonts w:cs="Arial"/>
          <w:szCs w:val="22"/>
        </w:rPr>
      </w:pPr>
    </w:p>
    <w:p w14:paraId="217C188A" w14:textId="77777777" w:rsidR="003F776D" w:rsidRDefault="00000000">
      <w:pPr>
        <w:ind w:right="140"/>
        <w:jc w:val="both"/>
        <w:rPr>
          <w:rFonts w:cs="Arial"/>
          <w:szCs w:val="22"/>
        </w:rPr>
      </w:pPr>
      <w:r>
        <w:rPr>
          <w:rFonts w:cs="Arial"/>
          <w:szCs w:val="22"/>
        </w:rPr>
        <w:t>El CENTRO podrá resolver el contrato de estancia, e instar al USUARIO a que abandone el CENTRO, por las causas indicadas en el capítulo 10º de este Reglamento, previo aviso al USUARIO y/o TUTOR con 15 días naturales de antelación.</w:t>
      </w:r>
    </w:p>
    <w:p w14:paraId="30C631D0" w14:textId="77777777" w:rsidR="003F776D" w:rsidRDefault="003F776D">
      <w:pPr>
        <w:ind w:right="140"/>
        <w:jc w:val="both"/>
        <w:rPr>
          <w:rFonts w:cs="Arial"/>
          <w:szCs w:val="22"/>
        </w:rPr>
      </w:pPr>
    </w:p>
    <w:p w14:paraId="75C56858" w14:textId="77777777" w:rsidR="00F21094" w:rsidRDefault="00F21094">
      <w:pPr>
        <w:pStyle w:val="Textoindependiente"/>
        <w:ind w:right="140"/>
        <w:rPr>
          <w:rFonts w:ascii="Arial" w:hAnsi="Arial" w:cs="Arial"/>
          <w:b/>
          <w:color w:val="377779"/>
          <w:sz w:val="22"/>
          <w:szCs w:val="22"/>
          <w:lang w:val="es-ES"/>
        </w:rPr>
      </w:pPr>
    </w:p>
    <w:p w14:paraId="2C826F0B" w14:textId="0A7641C2" w:rsidR="003F776D" w:rsidRDefault="00000000">
      <w:pPr>
        <w:pStyle w:val="Textoindependiente"/>
        <w:ind w:right="140"/>
        <w:rPr>
          <w:rFonts w:ascii="Arial" w:hAnsi="Arial" w:cs="Arial"/>
          <w:b/>
          <w:color w:val="377779"/>
          <w:sz w:val="22"/>
          <w:szCs w:val="22"/>
          <w:lang w:val="es-ES"/>
        </w:rPr>
      </w:pPr>
      <w:r>
        <w:rPr>
          <w:rFonts w:ascii="Arial" w:hAnsi="Arial" w:cs="Arial"/>
          <w:b/>
          <w:color w:val="377779"/>
          <w:sz w:val="22"/>
          <w:szCs w:val="22"/>
          <w:lang w:val="es-ES"/>
        </w:rPr>
        <w:t>Capítulo 5º. Régimen económico</w:t>
      </w:r>
    </w:p>
    <w:p w14:paraId="22EACD25" w14:textId="77777777" w:rsidR="003F776D" w:rsidRDefault="003F776D">
      <w:pPr>
        <w:pStyle w:val="Textoindependiente"/>
        <w:ind w:right="140"/>
        <w:rPr>
          <w:rFonts w:ascii="Arial" w:hAnsi="Arial" w:cs="Arial"/>
          <w:b/>
          <w:color w:val="800000"/>
          <w:sz w:val="22"/>
          <w:szCs w:val="22"/>
          <w:lang w:val="es-ES"/>
        </w:rPr>
      </w:pPr>
    </w:p>
    <w:p w14:paraId="24CCB73F" w14:textId="77777777" w:rsidR="003F776D" w:rsidRDefault="00000000">
      <w:pPr>
        <w:pStyle w:val="Textoindependiente"/>
        <w:ind w:right="140"/>
        <w:rPr>
          <w:rFonts w:ascii="Arial" w:hAnsi="Arial" w:cs="Arial"/>
          <w:caps/>
          <w:sz w:val="22"/>
          <w:szCs w:val="22"/>
          <w:u w:val="single"/>
          <w:lang w:val="es-ES"/>
        </w:rPr>
      </w:pPr>
      <w:r>
        <w:rPr>
          <w:rFonts w:ascii="Arial" w:hAnsi="Arial" w:cs="Arial"/>
          <w:b/>
          <w:sz w:val="22"/>
          <w:szCs w:val="22"/>
          <w:lang w:val="es-ES"/>
        </w:rPr>
        <w:t>Artículo 8º.-</w:t>
      </w:r>
      <w:r>
        <w:rPr>
          <w:rFonts w:ascii="Arial" w:hAnsi="Arial" w:cs="Arial"/>
          <w:sz w:val="22"/>
          <w:szCs w:val="22"/>
          <w:lang w:val="es-ES"/>
        </w:rPr>
        <w:t xml:space="preserve"> </w:t>
      </w:r>
      <w:r>
        <w:rPr>
          <w:rFonts w:ascii="Arial" w:hAnsi="Arial" w:cs="Arial"/>
          <w:caps/>
          <w:sz w:val="22"/>
          <w:szCs w:val="22"/>
          <w:u w:val="single"/>
          <w:lang w:val="es-ES"/>
        </w:rPr>
        <w:t>AUSENCIAS DEL USUARIO:</w:t>
      </w:r>
    </w:p>
    <w:p w14:paraId="5C9EA535" w14:textId="77777777" w:rsidR="003F776D" w:rsidRDefault="003F776D">
      <w:pPr>
        <w:pStyle w:val="Textoindependiente"/>
        <w:ind w:right="140"/>
        <w:rPr>
          <w:rFonts w:ascii="Arial" w:hAnsi="Arial" w:cs="Arial"/>
          <w:caps/>
          <w:sz w:val="22"/>
          <w:szCs w:val="22"/>
          <w:u w:val="single"/>
          <w:lang w:val="es-ES"/>
        </w:rPr>
      </w:pPr>
    </w:p>
    <w:p w14:paraId="4D34BA5E" w14:textId="77777777" w:rsidR="003F776D" w:rsidRDefault="00000000">
      <w:pPr>
        <w:pStyle w:val="Textoindependiente"/>
        <w:numPr>
          <w:ilvl w:val="0"/>
          <w:numId w:val="4"/>
        </w:numPr>
        <w:ind w:right="140"/>
        <w:rPr>
          <w:rFonts w:ascii="Arial" w:hAnsi="Arial" w:cs="Arial"/>
          <w:sz w:val="22"/>
          <w:szCs w:val="22"/>
          <w:lang w:val="es-ES"/>
        </w:rPr>
      </w:pPr>
      <w:r>
        <w:rPr>
          <w:rFonts w:ascii="Arial" w:hAnsi="Arial" w:cs="Arial"/>
          <w:sz w:val="22"/>
          <w:szCs w:val="22"/>
          <w:lang w:val="es-ES"/>
        </w:rPr>
        <w:t xml:space="preserve">Las ausencias prolongadas del USUARIO deberán ser comunicadas con la antelación suficiente, y debiéndose especificar la duración prevista de la ausencia, exceptuando el caso que se trate de una ausencia forzosa imprevista. </w:t>
      </w:r>
    </w:p>
    <w:p w14:paraId="7ADE995D" w14:textId="77777777" w:rsidR="003F776D" w:rsidRDefault="003F776D">
      <w:pPr>
        <w:pStyle w:val="Textoindependiente"/>
        <w:ind w:left="360" w:right="140"/>
        <w:rPr>
          <w:rFonts w:ascii="Arial" w:hAnsi="Arial" w:cs="Arial"/>
          <w:sz w:val="22"/>
          <w:szCs w:val="22"/>
          <w:lang w:val="es-ES"/>
        </w:rPr>
      </w:pPr>
    </w:p>
    <w:p w14:paraId="48AE703B" w14:textId="77777777" w:rsidR="003F776D" w:rsidRDefault="00000000">
      <w:pPr>
        <w:pStyle w:val="Textoindependiente"/>
        <w:numPr>
          <w:ilvl w:val="0"/>
          <w:numId w:val="4"/>
        </w:numPr>
        <w:ind w:right="140"/>
        <w:rPr>
          <w:rFonts w:ascii="Arial" w:hAnsi="Arial" w:cs="Arial"/>
          <w:sz w:val="22"/>
          <w:szCs w:val="22"/>
          <w:lang w:val="es-ES"/>
        </w:rPr>
      </w:pPr>
      <w:r>
        <w:rPr>
          <w:rFonts w:ascii="Arial" w:hAnsi="Arial" w:cs="Arial"/>
          <w:sz w:val="22"/>
          <w:szCs w:val="22"/>
          <w:lang w:val="es-ES"/>
        </w:rPr>
        <w:t xml:space="preserve">El CENTRO se compromete a reservar la plaza del cliente, tanto si es ausencia voluntaria como forzosa, mientras éste, o la persona responsable cumpla con las </w:t>
      </w:r>
      <w:r>
        <w:rPr>
          <w:rFonts w:ascii="Arial" w:hAnsi="Arial" w:cs="Arial"/>
          <w:sz w:val="22"/>
          <w:szCs w:val="22"/>
          <w:lang w:val="es-ES"/>
        </w:rPr>
        <w:lastRenderedPageBreak/>
        <w:t xml:space="preserve">obligaciones económicas que le corresponden, de acuerdo con lo establecido en el contrato de estancia. </w:t>
      </w:r>
    </w:p>
    <w:p w14:paraId="6714738E" w14:textId="77777777" w:rsidR="003F776D" w:rsidRDefault="003F776D">
      <w:pPr>
        <w:pStyle w:val="Textoindependiente"/>
        <w:ind w:right="140"/>
        <w:rPr>
          <w:rFonts w:ascii="Arial" w:hAnsi="Arial" w:cs="Arial"/>
          <w:sz w:val="22"/>
          <w:szCs w:val="22"/>
          <w:lang w:val="es-ES"/>
        </w:rPr>
      </w:pPr>
    </w:p>
    <w:p w14:paraId="16A1EC8D" w14:textId="77777777" w:rsidR="003F776D" w:rsidRDefault="00000000">
      <w:pPr>
        <w:pStyle w:val="Textoindependiente"/>
        <w:ind w:right="140"/>
        <w:rPr>
          <w:rFonts w:ascii="Arial" w:hAnsi="Arial" w:cs="Arial"/>
          <w:sz w:val="22"/>
          <w:szCs w:val="22"/>
          <w:u w:val="single"/>
          <w:lang w:val="es-ES"/>
        </w:rPr>
      </w:pPr>
      <w:r>
        <w:rPr>
          <w:rFonts w:ascii="Arial" w:hAnsi="Arial" w:cs="Arial"/>
          <w:b/>
          <w:sz w:val="22"/>
          <w:szCs w:val="22"/>
          <w:lang w:val="es-ES"/>
        </w:rPr>
        <w:t>Artículo 9º</w:t>
      </w:r>
      <w:r>
        <w:rPr>
          <w:rFonts w:ascii="Arial" w:hAnsi="Arial" w:cs="Arial"/>
          <w:sz w:val="22"/>
          <w:szCs w:val="22"/>
          <w:lang w:val="es-ES"/>
        </w:rPr>
        <w:t xml:space="preserve">.- </w:t>
      </w:r>
      <w:r>
        <w:rPr>
          <w:rFonts w:ascii="Arial" w:hAnsi="Arial" w:cs="Arial"/>
          <w:caps/>
          <w:sz w:val="22"/>
          <w:szCs w:val="22"/>
          <w:u w:val="single"/>
          <w:lang w:val="es-ES"/>
        </w:rPr>
        <w:t>BaJA:</w:t>
      </w:r>
      <w:r>
        <w:rPr>
          <w:rFonts w:ascii="Arial" w:hAnsi="Arial" w:cs="Arial"/>
          <w:sz w:val="22"/>
          <w:szCs w:val="22"/>
          <w:u w:val="single"/>
          <w:lang w:val="es-ES"/>
        </w:rPr>
        <w:t xml:space="preserve"> </w:t>
      </w:r>
    </w:p>
    <w:p w14:paraId="5CFC8828" w14:textId="77777777" w:rsidR="003F776D" w:rsidRDefault="003F776D">
      <w:pPr>
        <w:pStyle w:val="Textoindependiente"/>
        <w:ind w:right="140"/>
        <w:rPr>
          <w:rFonts w:ascii="Arial" w:hAnsi="Arial" w:cs="Arial"/>
          <w:sz w:val="22"/>
          <w:szCs w:val="22"/>
          <w:u w:val="single"/>
          <w:lang w:val="es-ES"/>
        </w:rPr>
      </w:pPr>
    </w:p>
    <w:p w14:paraId="5F004371" w14:textId="77777777" w:rsidR="003F776D" w:rsidRDefault="00000000">
      <w:pPr>
        <w:pStyle w:val="Textoindependiente"/>
        <w:ind w:right="140"/>
        <w:rPr>
          <w:rFonts w:ascii="Arial" w:hAnsi="Arial" w:cs="Arial"/>
          <w:sz w:val="22"/>
          <w:szCs w:val="22"/>
          <w:lang w:val="es-ES"/>
        </w:rPr>
      </w:pPr>
      <w:r>
        <w:rPr>
          <w:rFonts w:ascii="Arial" w:hAnsi="Arial" w:cs="Arial"/>
          <w:sz w:val="22"/>
          <w:szCs w:val="22"/>
          <w:lang w:val="es-ES"/>
        </w:rPr>
        <w:t xml:space="preserve">Cuando el USUARIO sea baja definitiva, se procederá a la correspondiente liquidación en el plazo máximo de 30 días, atendiendo a las siguientes disposiciones: </w:t>
      </w:r>
    </w:p>
    <w:p w14:paraId="282828E2" w14:textId="77777777" w:rsidR="003F776D" w:rsidRDefault="003F776D">
      <w:pPr>
        <w:pStyle w:val="Textoindependiente"/>
        <w:ind w:right="140"/>
        <w:rPr>
          <w:rFonts w:ascii="Arial" w:hAnsi="Arial" w:cs="Arial"/>
          <w:sz w:val="22"/>
          <w:szCs w:val="22"/>
          <w:lang w:val="es-ES"/>
        </w:rPr>
      </w:pPr>
    </w:p>
    <w:p w14:paraId="27B52FFC" w14:textId="77777777" w:rsidR="003F776D" w:rsidRDefault="00000000">
      <w:pPr>
        <w:pStyle w:val="Textoindependiente"/>
        <w:numPr>
          <w:ilvl w:val="0"/>
          <w:numId w:val="5"/>
        </w:numPr>
        <w:tabs>
          <w:tab w:val="clear" w:pos="1068"/>
          <w:tab w:val="left" w:pos="709"/>
        </w:tabs>
        <w:ind w:left="708" w:right="140"/>
        <w:rPr>
          <w:rFonts w:ascii="Arial" w:hAnsi="Arial" w:cs="Arial"/>
          <w:b/>
          <w:sz w:val="22"/>
          <w:szCs w:val="22"/>
          <w:lang w:val="es-ES"/>
        </w:rPr>
      </w:pPr>
      <w:r>
        <w:rPr>
          <w:rFonts w:ascii="Arial" w:hAnsi="Arial" w:cs="Arial"/>
          <w:sz w:val="22"/>
          <w:szCs w:val="22"/>
          <w:lang w:val="es-ES"/>
        </w:rPr>
        <w:t xml:space="preserve">Si la baja es a consecuencia de la defunción del USUARIO, al hacer la liquidación se cobrará la estancia real y las partidas que quedaran por liquidar, si las hubiere. </w:t>
      </w:r>
    </w:p>
    <w:p w14:paraId="6CFE8DC4" w14:textId="77777777" w:rsidR="003F776D" w:rsidRDefault="003F776D">
      <w:pPr>
        <w:pStyle w:val="Textoindependiente"/>
        <w:ind w:left="708" w:right="140"/>
        <w:rPr>
          <w:rFonts w:ascii="Arial" w:hAnsi="Arial" w:cs="Arial"/>
          <w:b/>
          <w:sz w:val="22"/>
          <w:szCs w:val="22"/>
          <w:lang w:val="es-ES"/>
        </w:rPr>
      </w:pPr>
    </w:p>
    <w:p w14:paraId="7C919362" w14:textId="77777777" w:rsidR="003F776D" w:rsidRDefault="00000000">
      <w:pPr>
        <w:pStyle w:val="Textoindependiente"/>
        <w:ind w:right="140"/>
        <w:rPr>
          <w:rFonts w:ascii="Arial" w:hAnsi="Arial" w:cs="Arial"/>
          <w:b/>
          <w:color w:val="377779"/>
          <w:sz w:val="22"/>
          <w:szCs w:val="22"/>
          <w:lang w:val="es-ES"/>
        </w:rPr>
      </w:pPr>
      <w:r>
        <w:rPr>
          <w:rFonts w:ascii="Arial" w:hAnsi="Arial" w:cs="Arial"/>
          <w:b/>
          <w:color w:val="377779"/>
          <w:sz w:val="22"/>
          <w:szCs w:val="22"/>
          <w:lang w:val="es-ES"/>
        </w:rPr>
        <w:t xml:space="preserve">Capítulo 6º.- Equipo profesional del CENTRO </w:t>
      </w:r>
    </w:p>
    <w:p w14:paraId="77D0081D" w14:textId="77777777" w:rsidR="003F776D" w:rsidRDefault="003F776D">
      <w:pPr>
        <w:pStyle w:val="Textoindependiente"/>
        <w:ind w:right="140"/>
        <w:rPr>
          <w:rFonts w:ascii="Arial" w:hAnsi="Arial" w:cs="Arial"/>
          <w:sz w:val="22"/>
          <w:szCs w:val="22"/>
          <w:lang w:val="es-ES"/>
        </w:rPr>
      </w:pPr>
    </w:p>
    <w:p w14:paraId="02D447EF" w14:textId="77777777" w:rsidR="003F776D" w:rsidRDefault="00000000">
      <w:pPr>
        <w:pStyle w:val="Textoindependiente"/>
        <w:ind w:right="140"/>
        <w:rPr>
          <w:rFonts w:ascii="Arial" w:hAnsi="Arial" w:cs="Arial"/>
          <w:sz w:val="22"/>
          <w:szCs w:val="22"/>
          <w:lang w:val="es-ES"/>
        </w:rPr>
      </w:pPr>
      <w:r>
        <w:rPr>
          <w:rFonts w:ascii="Arial" w:hAnsi="Arial" w:cs="Arial"/>
          <w:b/>
          <w:sz w:val="22"/>
          <w:szCs w:val="22"/>
          <w:lang w:val="es-ES"/>
        </w:rPr>
        <w:t xml:space="preserve">Artículo 10º.- </w:t>
      </w:r>
      <w:r>
        <w:rPr>
          <w:rFonts w:ascii="Arial" w:hAnsi="Arial" w:cs="Arial"/>
          <w:sz w:val="22"/>
          <w:szCs w:val="22"/>
          <w:lang w:val="es-ES"/>
        </w:rPr>
        <w:t>El CENTRO dispone de una persona responsable de la dirección y funcionamiento del CENTRO. En el caso de ausencia de esta persona, habrá siempre una persona responsable debidamente acreditada.</w:t>
      </w:r>
    </w:p>
    <w:p w14:paraId="24D857FE" w14:textId="77777777" w:rsidR="003F776D" w:rsidRDefault="003F776D">
      <w:pPr>
        <w:pStyle w:val="Textoindependiente"/>
        <w:ind w:right="140"/>
        <w:rPr>
          <w:rFonts w:ascii="Arial" w:hAnsi="Arial" w:cs="Arial"/>
          <w:sz w:val="22"/>
          <w:szCs w:val="22"/>
          <w:lang w:val="es-ES"/>
        </w:rPr>
      </w:pPr>
    </w:p>
    <w:p w14:paraId="1AB47FA6" w14:textId="77777777" w:rsidR="003F776D" w:rsidRDefault="00000000">
      <w:pPr>
        <w:pStyle w:val="Textoindependiente"/>
        <w:ind w:right="140"/>
        <w:rPr>
          <w:rFonts w:ascii="Arial" w:hAnsi="Arial" w:cs="Arial"/>
          <w:sz w:val="22"/>
          <w:szCs w:val="22"/>
          <w:lang w:val="es-ES"/>
        </w:rPr>
      </w:pPr>
      <w:r>
        <w:rPr>
          <w:rFonts w:ascii="Arial" w:hAnsi="Arial" w:cs="Arial"/>
          <w:sz w:val="22"/>
          <w:szCs w:val="22"/>
          <w:lang w:val="es-ES"/>
        </w:rPr>
        <w:t>El CENTRO dispone de personal suficiente para dar respuesta a las necesidades propias del centro y su actividad en los horarios de funcionamiento.</w:t>
      </w:r>
    </w:p>
    <w:p w14:paraId="1991BBA7" w14:textId="77777777" w:rsidR="003F776D" w:rsidRDefault="003F776D">
      <w:pPr>
        <w:pStyle w:val="Textoindependiente"/>
        <w:ind w:right="140"/>
        <w:rPr>
          <w:rFonts w:ascii="Arial" w:hAnsi="Arial" w:cs="Arial"/>
          <w:sz w:val="22"/>
          <w:szCs w:val="22"/>
          <w:lang w:val="es-ES"/>
        </w:rPr>
      </w:pPr>
    </w:p>
    <w:p w14:paraId="06D8BFED" w14:textId="77777777" w:rsidR="003F776D" w:rsidRDefault="00000000">
      <w:pPr>
        <w:pStyle w:val="Textoindependiente"/>
        <w:ind w:right="140"/>
        <w:rPr>
          <w:rFonts w:ascii="Arial" w:hAnsi="Arial" w:cs="Arial"/>
          <w:b/>
          <w:color w:val="377779"/>
          <w:sz w:val="22"/>
          <w:szCs w:val="22"/>
          <w:lang w:val="es-ES"/>
        </w:rPr>
      </w:pPr>
      <w:proofErr w:type="gramStart"/>
      <w:r>
        <w:rPr>
          <w:rFonts w:ascii="Arial" w:hAnsi="Arial" w:cs="Arial"/>
          <w:b/>
          <w:color w:val="377779"/>
          <w:sz w:val="22"/>
          <w:szCs w:val="22"/>
          <w:lang w:val="es-ES"/>
        </w:rPr>
        <w:t>Capítulo  7º.</w:t>
      </w:r>
      <w:proofErr w:type="gramEnd"/>
      <w:r>
        <w:rPr>
          <w:rFonts w:ascii="Arial" w:hAnsi="Arial" w:cs="Arial"/>
          <w:b/>
          <w:color w:val="377779"/>
          <w:sz w:val="22"/>
          <w:szCs w:val="22"/>
          <w:lang w:val="es-ES"/>
        </w:rPr>
        <w:t xml:space="preserve"> Normas generales de funcionamiento</w:t>
      </w:r>
    </w:p>
    <w:p w14:paraId="44479ACC" w14:textId="77777777" w:rsidR="003F776D" w:rsidRDefault="003F776D">
      <w:pPr>
        <w:pStyle w:val="Textoindependiente"/>
        <w:ind w:right="140"/>
        <w:rPr>
          <w:rFonts w:ascii="Arial" w:hAnsi="Arial" w:cs="Arial"/>
          <w:b/>
          <w:color w:val="6699FF"/>
          <w:sz w:val="22"/>
          <w:szCs w:val="22"/>
          <w:lang w:val="es-ES"/>
        </w:rPr>
      </w:pPr>
    </w:p>
    <w:p w14:paraId="0A0A6AB1" w14:textId="77777777" w:rsidR="003F776D" w:rsidRDefault="00000000">
      <w:pPr>
        <w:pStyle w:val="Textoindependiente"/>
        <w:ind w:right="140"/>
        <w:rPr>
          <w:rFonts w:ascii="Arial" w:hAnsi="Arial" w:cs="Arial"/>
          <w:sz w:val="22"/>
          <w:szCs w:val="22"/>
          <w:u w:val="single"/>
        </w:rPr>
      </w:pPr>
      <w:r>
        <w:rPr>
          <w:rFonts w:ascii="Arial" w:hAnsi="Arial" w:cs="Arial"/>
          <w:b/>
          <w:sz w:val="22"/>
          <w:szCs w:val="22"/>
          <w:lang w:val="es-ES"/>
        </w:rPr>
        <w:t xml:space="preserve">Artículo 11º.- </w:t>
      </w:r>
      <w:r>
        <w:rPr>
          <w:rFonts w:ascii="Arial" w:hAnsi="Arial" w:cs="Arial"/>
          <w:sz w:val="22"/>
          <w:szCs w:val="22"/>
          <w:u w:val="single"/>
        </w:rPr>
        <w:t>HORARIO</w:t>
      </w:r>
    </w:p>
    <w:p w14:paraId="4CABAEF7" w14:textId="77777777" w:rsidR="003F776D" w:rsidRDefault="003F776D">
      <w:pPr>
        <w:ind w:right="140"/>
        <w:jc w:val="both"/>
        <w:rPr>
          <w:rFonts w:cs="Arial"/>
          <w:szCs w:val="22"/>
          <w:u w:val="single"/>
        </w:rPr>
      </w:pPr>
    </w:p>
    <w:p w14:paraId="71640914" w14:textId="77777777" w:rsidR="003F776D" w:rsidRDefault="00000000">
      <w:pPr>
        <w:ind w:right="140"/>
        <w:jc w:val="both"/>
        <w:rPr>
          <w:rFonts w:cs="Arial"/>
          <w:szCs w:val="22"/>
        </w:rPr>
      </w:pPr>
      <w:r>
        <w:rPr>
          <w:rFonts w:cs="Arial"/>
          <w:szCs w:val="22"/>
        </w:rPr>
        <w:t xml:space="preserve">Con el fin de garantizar el buen funcionamiento del CENTRO, así como para preservar los derechos de los USUARIOS, existen horarios establecidos:    </w:t>
      </w:r>
    </w:p>
    <w:p w14:paraId="25BD2BD2" w14:textId="77777777" w:rsidR="003F776D" w:rsidRDefault="003F776D">
      <w:pPr>
        <w:ind w:right="140"/>
        <w:jc w:val="both"/>
        <w:rPr>
          <w:rFonts w:cs="Arial"/>
          <w:szCs w:val="22"/>
        </w:rPr>
      </w:pPr>
    </w:p>
    <w:p w14:paraId="6546CBF6" w14:textId="77777777" w:rsidR="003F776D" w:rsidRDefault="00000000">
      <w:pPr>
        <w:numPr>
          <w:ilvl w:val="0"/>
          <w:numId w:val="6"/>
        </w:numPr>
        <w:ind w:right="140"/>
        <w:jc w:val="both"/>
        <w:rPr>
          <w:rFonts w:cs="Arial"/>
          <w:szCs w:val="22"/>
        </w:rPr>
      </w:pPr>
      <w:r>
        <w:rPr>
          <w:rFonts w:cs="Arial"/>
          <w:szCs w:val="22"/>
        </w:rPr>
        <w:t>HORARIO GENERAL DEL CENTRO</w:t>
      </w:r>
      <w:r>
        <w:rPr>
          <w:rFonts w:cs="Arial"/>
          <w:b/>
          <w:szCs w:val="22"/>
        </w:rPr>
        <w:t xml:space="preserve">: </w:t>
      </w:r>
      <w:r>
        <w:rPr>
          <w:rFonts w:cs="Arial"/>
          <w:szCs w:val="22"/>
        </w:rPr>
        <w:t xml:space="preserve"> El horario de funcionamiento es de 9:00 a 21:00 horas.</w:t>
      </w:r>
    </w:p>
    <w:p w14:paraId="680B90CE" w14:textId="77777777" w:rsidR="003F776D" w:rsidRDefault="003F776D">
      <w:pPr>
        <w:ind w:right="140"/>
        <w:jc w:val="both"/>
        <w:rPr>
          <w:rFonts w:cs="Arial"/>
          <w:szCs w:val="22"/>
        </w:rPr>
      </w:pPr>
    </w:p>
    <w:p w14:paraId="1EBF1304" w14:textId="77777777" w:rsidR="003F776D" w:rsidRDefault="00000000">
      <w:pPr>
        <w:numPr>
          <w:ilvl w:val="0"/>
          <w:numId w:val="6"/>
        </w:numPr>
        <w:ind w:right="140"/>
        <w:jc w:val="both"/>
        <w:rPr>
          <w:rFonts w:cs="Arial"/>
          <w:szCs w:val="22"/>
        </w:rPr>
      </w:pPr>
      <w:r>
        <w:rPr>
          <w:rFonts w:cs="Arial"/>
          <w:szCs w:val="22"/>
        </w:rPr>
        <w:t>INFORMACIÓN DE LA ATENCIÓN: El CENTRO dispone de un horario para citas previas con el fin de dar información y atención a los familiares de los USUARIOS por parte de los responsables de atención.</w:t>
      </w:r>
    </w:p>
    <w:p w14:paraId="234954AD" w14:textId="77777777" w:rsidR="003F776D" w:rsidRDefault="003F776D">
      <w:pPr>
        <w:pStyle w:val="Textoindependiente"/>
        <w:ind w:right="140"/>
        <w:rPr>
          <w:rFonts w:ascii="Arial" w:hAnsi="Arial" w:cs="Arial"/>
          <w:sz w:val="22"/>
          <w:szCs w:val="22"/>
          <w:lang w:val="es-ES"/>
        </w:rPr>
      </w:pPr>
    </w:p>
    <w:p w14:paraId="07FB5203" w14:textId="77777777" w:rsidR="00CE3280" w:rsidRDefault="00CE3280">
      <w:pPr>
        <w:pStyle w:val="Textoindependiente"/>
        <w:ind w:right="140"/>
        <w:rPr>
          <w:rFonts w:ascii="Arial" w:hAnsi="Arial" w:cs="Arial"/>
          <w:b/>
          <w:color w:val="377779"/>
          <w:sz w:val="22"/>
          <w:szCs w:val="22"/>
          <w:lang w:val="es-ES"/>
        </w:rPr>
      </w:pPr>
    </w:p>
    <w:p w14:paraId="4F422A9E" w14:textId="582469CA" w:rsidR="003F776D" w:rsidRDefault="00000000">
      <w:pPr>
        <w:pStyle w:val="Textoindependiente"/>
        <w:ind w:right="140"/>
        <w:rPr>
          <w:rFonts w:ascii="Arial" w:hAnsi="Arial" w:cs="Arial"/>
          <w:b/>
          <w:color w:val="377779"/>
          <w:sz w:val="22"/>
          <w:szCs w:val="22"/>
          <w:lang w:val="es-ES"/>
        </w:rPr>
      </w:pPr>
      <w:r>
        <w:rPr>
          <w:rFonts w:ascii="Arial" w:hAnsi="Arial" w:cs="Arial"/>
          <w:b/>
          <w:color w:val="377779"/>
          <w:sz w:val="22"/>
          <w:szCs w:val="22"/>
          <w:lang w:val="es-ES"/>
        </w:rPr>
        <w:t>Capítulo 8º. Normas específicas de funcionamiento</w:t>
      </w:r>
    </w:p>
    <w:p w14:paraId="3869CAF6" w14:textId="77777777" w:rsidR="003F776D" w:rsidRDefault="003F776D">
      <w:pPr>
        <w:pStyle w:val="Textoindependiente"/>
        <w:ind w:right="140"/>
        <w:rPr>
          <w:rFonts w:ascii="Arial" w:hAnsi="Arial" w:cs="Arial"/>
          <w:b/>
          <w:color w:val="0000FF"/>
          <w:sz w:val="22"/>
          <w:szCs w:val="22"/>
          <w:lang w:val="es-ES"/>
        </w:rPr>
      </w:pPr>
    </w:p>
    <w:p w14:paraId="4D9C17DB" w14:textId="77777777" w:rsidR="003F776D" w:rsidRDefault="00000000">
      <w:pPr>
        <w:pStyle w:val="Textoindependiente"/>
        <w:ind w:right="140"/>
        <w:rPr>
          <w:rFonts w:ascii="Arial" w:hAnsi="Arial" w:cs="Arial"/>
          <w:sz w:val="22"/>
          <w:szCs w:val="22"/>
          <w:u w:val="single"/>
          <w:lang w:val="es-ES"/>
        </w:rPr>
      </w:pPr>
      <w:r>
        <w:rPr>
          <w:rFonts w:ascii="Arial" w:hAnsi="Arial" w:cs="Arial"/>
          <w:b/>
          <w:sz w:val="22"/>
          <w:szCs w:val="22"/>
          <w:lang w:val="es-ES"/>
        </w:rPr>
        <w:t>Artículo 12º.</w:t>
      </w:r>
      <w:proofErr w:type="gramStart"/>
      <w:r>
        <w:rPr>
          <w:rFonts w:ascii="Arial" w:hAnsi="Arial" w:cs="Arial"/>
          <w:b/>
          <w:sz w:val="22"/>
          <w:szCs w:val="22"/>
          <w:lang w:val="es-ES"/>
        </w:rPr>
        <w:t xml:space="preserve">- </w:t>
      </w:r>
      <w:r>
        <w:rPr>
          <w:rFonts w:ascii="Arial" w:hAnsi="Arial" w:cs="Arial"/>
          <w:sz w:val="22"/>
          <w:szCs w:val="22"/>
          <w:u w:val="single"/>
          <w:lang w:val="es-ES"/>
        </w:rPr>
        <w:t xml:space="preserve"> SERVICIOS</w:t>
      </w:r>
      <w:proofErr w:type="gramEnd"/>
      <w:r>
        <w:rPr>
          <w:rFonts w:ascii="Arial" w:hAnsi="Arial" w:cs="Arial"/>
          <w:sz w:val="22"/>
          <w:szCs w:val="22"/>
          <w:u w:val="single"/>
          <w:lang w:val="es-ES"/>
        </w:rPr>
        <w:t xml:space="preserve"> ESPECIALIZADOS</w:t>
      </w:r>
    </w:p>
    <w:p w14:paraId="784C1A40" w14:textId="77777777" w:rsidR="003F776D" w:rsidRDefault="003F776D">
      <w:pPr>
        <w:pStyle w:val="Textoindependiente"/>
        <w:ind w:right="140"/>
        <w:rPr>
          <w:rFonts w:ascii="Arial" w:hAnsi="Arial" w:cs="Arial"/>
          <w:sz w:val="22"/>
          <w:szCs w:val="22"/>
          <w:u w:val="single"/>
          <w:lang w:val="es-ES"/>
        </w:rPr>
      </w:pPr>
    </w:p>
    <w:p w14:paraId="1A980675" w14:textId="77777777" w:rsidR="003F776D" w:rsidRDefault="00000000">
      <w:pPr>
        <w:pStyle w:val="Textoindependiente"/>
        <w:ind w:right="140"/>
        <w:rPr>
          <w:rFonts w:ascii="Arial" w:hAnsi="Arial" w:cs="Arial"/>
          <w:sz w:val="22"/>
          <w:szCs w:val="22"/>
          <w:lang w:val="es-ES"/>
        </w:rPr>
      </w:pPr>
      <w:r>
        <w:rPr>
          <w:rFonts w:ascii="Arial" w:hAnsi="Arial" w:cs="Arial"/>
          <w:sz w:val="22"/>
          <w:szCs w:val="22"/>
          <w:lang w:val="es-ES"/>
        </w:rPr>
        <w:t xml:space="preserve">Todos los servicios especializados (sanitarios, sociales, de rehabilitación y de actividades terapéuticas) se realizarán en los </w:t>
      </w:r>
      <w:proofErr w:type="spellStart"/>
      <w:r>
        <w:rPr>
          <w:rFonts w:ascii="Arial" w:hAnsi="Arial" w:cs="Arial"/>
          <w:sz w:val="22"/>
          <w:szCs w:val="22"/>
          <w:lang w:val="es-ES"/>
        </w:rPr>
        <w:t>domiclios</w:t>
      </w:r>
      <w:proofErr w:type="spellEnd"/>
      <w:r>
        <w:rPr>
          <w:rFonts w:ascii="Arial" w:hAnsi="Arial" w:cs="Arial"/>
          <w:sz w:val="22"/>
          <w:szCs w:val="22"/>
          <w:lang w:val="es-ES"/>
        </w:rPr>
        <w:t xml:space="preserve"> de los pacientes, y en los horarios </w:t>
      </w:r>
      <w:proofErr w:type="gramStart"/>
      <w:r>
        <w:rPr>
          <w:rFonts w:ascii="Arial" w:hAnsi="Arial" w:cs="Arial"/>
          <w:sz w:val="22"/>
          <w:szCs w:val="22"/>
          <w:lang w:val="es-ES"/>
        </w:rPr>
        <w:t>respectivos ,</w:t>
      </w:r>
      <w:proofErr w:type="gramEnd"/>
      <w:r>
        <w:rPr>
          <w:rFonts w:ascii="Arial" w:hAnsi="Arial" w:cs="Arial"/>
          <w:sz w:val="22"/>
          <w:szCs w:val="22"/>
          <w:lang w:val="es-ES"/>
        </w:rPr>
        <w:t xml:space="preserve"> siendo avisados/ recordados con un mínimo de 24 horas de antelación a los USUARIOS o su representante. </w:t>
      </w:r>
    </w:p>
    <w:p w14:paraId="553C7E0F" w14:textId="77777777" w:rsidR="003F776D" w:rsidRDefault="003F776D">
      <w:pPr>
        <w:pStyle w:val="Textoindependiente"/>
        <w:ind w:right="140"/>
        <w:rPr>
          <w:rFonts w:ascii="Arial" w:hAnsi="Arial" w:cs="Arial"/>
          <w:sz w:val="22"/>
          <w:szCs w:val="22"/>
          <w:u w:val="single"/>
          <w:lang w:val="es-ES"/>
        </w:rPr>
      </w:pPr>
    </w:p>
    <w:p w14:paraId="0CBCF133" w14:textId="77777777" w:rsidR="003F776D" w:rsidRDefault="00000000">
      <w:pPr>
        <w:pStyle w:val="Textoindependiente"/>
        <w:ind w:right="140"/>
        <w:rPr>
          <w:rFonts w:ascii="Arial" w:hAnsi="Arial" w:cs="Arial"/>
          <w:sz w:val="22"/>
          <w:szCs w:val="22"/>
          <w:u w:val="single"/>
          <w:lang w:val="es-ES"/>
        </w:rPr>
      </w:pPr>
      <w:r>
        <w:rPr>
          <w:rFonts w:ascii="Arial" w:hAnsi="Arial" w:cs="Arial"/>
          <w:b/>
          <w:sz w:val="22"/>
          <w:szCs w:val="22"/>
          <w:lang w:val="es-ES"/>
        </w:rPr>
        <w:t xml:space="preserve">Artículo 13º.- </w:t>
      </w:r>
      <w:r>
        <w:rPr>
          <w:rFonts w:ascii="Arial" w:hAnsi="Arial" w:cs="Arial"/>
          <w:sz w:val="22"/>
          <w:szCs w:val="22"/>
          <w:u w:val="single"/>
          <w:lang w:val="es-ES"/>
        </w:rPr>
        <w:t xml:space="preserve">LIMPIEZA Y DESINFECCION </w:t>
      </w:r>
    </w:p>
    <w:p w14:paraId="477DECA5" w14:textId="77777777" w:rsidR="003F776D" w:rsidRDefault="003F776D">
      <w:pPr>
        <w:pStyle w:val="Textoindependiente"/>
        <w:ind w:right="140"/>
        <w:rPr>
          <w:rFonts w:ascii="Arial" w:hAnsi="Arial" w:cs="Arial"/>
          <w:sz w:val="22"/>
          <w:szCs w:val="22"/>
          <w:u w:val="single"/>
          <w:lang w:val="es-ES"/>
        </w:rPr>
      </w:pPr>
    </w:p>
    <w:p w14:paraId="44EC5BD8" w14:textId="77777777" w:rsidR="003F776D" w:rsidRDefault="00000000">
      <w:pPr>
        <w:pStyle w:val="Textoindependiente"/>
        <w:ind w:right="140"/>
        <w:rPr>
          <w:rFonts w:ascii="Arial" w:hAnsi="Arial" w:cs="Arial"/>
          <w:sz w:val="22"/>
          <w:szCs w:val="22"/>
          <w:lang w:val="es-ES"/>
        </w:rPr>
      </w:pPr>
      <w:r>
        <w:rPr>
          <w:rFonts w:ascii="Arial" w:hAnsi="Arial" w:cs="Arial"/>
          <w:sz w:val="22"/>
          <w:szCs w:val="22"/>
          <w:lang w:val="es-ES"/>
        </w:rPr>
        <w:t xml:space="preserve">Los profesionales procederán a la limpieza y desinfección de todos los materiales utilizados, después de cada </w:t>
      </w:r>
      <w:proofErr w:type="gramStart"/>
      <w:r>
        <w:rPr>
          <w:rFonts w:ascii="Arial" w:hAnsi="Arial" w:cs="Arial"/>
          <w:sz w:val="22"/>
          <w:szCs w:val="22"/>
          <w:lang w:val="es-ES"/>
        </w:rPr>
        <w:t>sesión .</w:t>
      </w:r>
      <w:proofErr w:type="gramEnd"/>
    </w:p>
    <w:p w14:paraId="3A8C4882" w14:textId="77777777" w:rsidR="003F776D" w:rsidRDefault="003F776D">
      <w:pPr>
        <w:pStyle w:val="Textoindependiente"/>
        <w:ind w:right="140"/>
        <w:rPr>
          <w:rFonts w:ascii="Arial" w:hAnsi="Arial" w:cs="Arial"/>
          <w:sz w:val="22"/>
          <w:szCs w:val="22"/>
          <w:u w:val="single"/>
          <w:lang w:val="es-ES"/>
        </w:rPr>
      </w:pPr>
    </w:p>
    <w:p w14:paraId="32C6714E" w14:textId="77777777" w:rsidR="003F776D" w:rsidRDefault="00000000">
      <w:pPr>
        <w:pStyle w:val="Textoindependiente"/>
        <w:ind w:right="140"/>
        <w:rPr>
          <w:rFonts w:ascii="Arial" w:hAnsi="Arial" w:cs="Arial"/>
          <w:b/>
          <w:color w:val="377779"/>
          <w:sz w:val="22"/>
          <w:szCs w:val="22"/>
          <w:lang w:val="es-ES"/>
        </w:rPr>
      </w:pPr>
      <w:r>
        <w:rPr>
          <w:rFonts w:ascii="Arial" w:hAnsi="Arial" w:cs="Arial"/>
          <w:b/>
          <w:color w:val="377779"/>
          <w:sz w:val="22"/>
          <w:szCs w:val="22"/>
          <w:lang w:val="es-ES"/>
        </w:rPr>
        <w:t xml:space="preserve">Capítulo 9º.- </w:t>
      </w:r>
      <w:proofErr w:type="gramStart"/>
      <w:r>
        <w:rPr>
          <w:rFonts w:ascii="Arial" w:hAnsi="Arial" w:cs="Arial"/>
          <w:b/>
          <w:color w:val="377779"/>
          <w:sz w:val="22"/>
          <w:szCs w:val="22"/>
          <w:lang w:val="es-ES"/>
        </w:rPr>
        <w:t>Sistema  de</w:t>
      </w:r>
      <w:proofErr w:type="gramEnd"/>
      <w:r>
        <w:rPr>
          <w:rFonts w:ascii="Arial" w:hAnsi="Arial" w:cs="Arial"/>
          <w:b/>
          <w:color w:val="377779"/>
          <w:sz w:val="22"/>
          <w:szCs w:val="22"/>
          <w:lang w:val="es-ES"/>
        </w:rPr>
        <w:t xml:space="preserve"> reclamaciones  y sugerencias</w:t>
      </w:r>
    </w:p>
    <w:p w14:paraId="01F57B28" w14:textId="77777777" w:rsidR="003F776D" w:rsidRDefault="003F776D">
      <w:pPr>
        <w:pStyle w:val="Textoindependiente"/>
        <w:ind w:right="140"/>
        <w:rPr>
          <w:rFonts w:ascii="Arial" w:hAnsi="Arial" w:cs="Arial"/>
          <w:b/>
          <w:sz w:val="22"/>
          <w:szCs w:val="22"/>
          <w:lang w:val="es-ES"/>
        </w:rPr>
      </w:pPr>
    </w:p>
    <w:p w14:paraId="41825B63" w14:textId="77777777" w:rsidR="003F776D" w:rsidRDefault="00000000">
      <w:pPr>
        <w:pStyle w:val="Textoindependiente"/>
        <w:ind w:right="140"/>
        <w:rPr>
          <w:rFonts w:ascii="Arial" w:hAnsi="Arial" w:cs="Arial"/>
          <w:sz w:val="22"/>
          <w:szCs w:val="22"/>
          <w:lang w:val="es-ES"/>
        </w:rPr>
      </w:pPr>
      <w:r>
        <w:rPr>
          <w:rFonts w:ascii="Arial" w:hAnsi="Arial" w:cs="Arial"/>
          <w:b/>
          <w:sz w:val="22"/>
          <w:szCs w:val="22"/>
          <w:lang w:val="es-ES"/>
        </w:rPr>
        <w:lastRenderedPageBreak/>
        <w:t xml:space="preserve">Artículo 14º.- </w:t>
      </w:r>
      <w:r>
        <w:rPr>
          <w:rFonts w:ascii="Arial" w:hAnsi="Arial" w:cs="Arial"/>
          <w:sz w:val="22"/>
          <w:szCs w:val="22"/>
          <w:lang w:val="es-ES"/>
        </w:rPr>
        <w:t xml:space="preserve">El CENTRO tiene hojas de reclamación a disposición de los USUARIOS y familiares. </w:t>
      </w:r>
    </w:p>
    <w:p w14:paraId="40F8C51A" w14:textId="77777777" w:rsidR="003F776D" w:rsidRDefault="003F776D">
      <w:pPr>
        <w:pStyle w:val="Textoindependiente"/>
        <w:ind w:right="140"/>
        <w:rPr>
          <w:rFonts w:ascii="Arial" w:hAnsi="Arial" w:cs="Arial"/>
          <w:sz w:val="22"/>
          <w:szCs w:val="22"/>
          <w:lang w:val="es-ES"/>
        </w:rPr>
      </w:pPr>
    </w:p>
    <w:p w14:paraId="22AE42A6" w14:textId="77777777" w:rsidR="003F776D" w:rsidRDefault="00000000">
      <w:pPr>
        <w:pStyle w:val="Textoindependiente"/>
        <w:ind w:right="140"/>
        <w:rPr>
          <w:rFonts w:ascii="Arial" w:hAnsi="Arial" w:cs="Arial"/>
          <w:sz w:val="22"/>
          <w:szCs w:val="22"/>
          <w:lang w:val="es-ES"/>
        </w:rPr>
      </w:pPr>
      <w:r>
        <w:rPr>
          <w:rFonts w:ascii="Arial" w:hAnsi="Arial" w:cs="Arial"/>
          <w:sz w:val="22"/>
          <w:szCs w:val="22"/>
          <w:lang w:val="es-ES"/>
        </w:rPr>
        <w:t>La dirección del CENTRO responderá por escrito a la mayor brevedad posible.</w:t>
      </w:r>
    </w:p>
    <w:p w14:paraId="123FA9BB" w14:textId="77777777" w:rsidR="003F776D" w:rsidRDefault="003F776D">
      <w:pPr>
        <w:pStyle w:val="Textoindependiente"/>
        <w:ind w:right="140"/>
        <w:rPr>
          <w:rFonts w:ascii="Arial" w:hAnsi="Arial" w:cs="Arial"/>
          <w:sz w:val="22"/>
          <w:szCs w:val="22"/>
          <w:lang w:val="es-ES"/>
        </w:rPr>
      </w:pPr>
    </w:p>
    <w:p w14:paraId="2F5F3317" w14:textId="77777777" w:rsidR="003F776D" w:rsidRDefault="00000000">
      <w:pPr>
        <w:pStyle w:val="Textoindependiente"/>
        <w:ind w:right="140"/>
        <w:rPr>
          <w:rFonts w:ascii="Arial" w:hAnsi="Arial" w:cs="Arial"/>
          <w:b/>
          <w:color w:val="377779"/>
          <w:sz w:val="22"/>
          <w:szCs w:val="22"/>
          <w:lang w:val="es-ES"/>
        </w:rPr>
      </w:pPr>
      <w:r>
        <w:rPr>
          <w:rFonts w:ascii="Arial" w:hAnsi="Arial" w:cs="Arial"/>
          <w:b/>
          <w:color w:val="377779"/>
          <w:sz w:val="22"/>
          <w:szCs w:val="22"/>
          <w:lang w:val="es-ES"/>
        </w:rPr>
        <w:t>Capítulo 10º. Obligaciones del Usuario</w:t>
      </w:r>
    </w:p>
    <w:p w14:paraId="7237D01F" w14:textId="77777777" w:rsidR="003F776D" w:rsidRDefault="003F776D">
      <w:pPr>
        <w:pStyle w:val="Textoindependiente"/>
        <w:ind w:right="140"/>
        <w:rPr>
          <w:rFonts w:ascii="Arial" w:hAnsi="Arial" w:cs="Arial"/>
          <w:sz w:val="22"/>
          <w:szCs w:val="22"/>
          <w:lang w:val="es-ES"/>
        </w:rPr>
      </w:pPr>
    </w:p>
    <w:p w14:paraId="62381C23" w14:textId="77777777" w:rsidR="003F776D" w:rsidRDefault="00000000">
      <w:pPr>
        <w:pStyle w:val="Textoindependiente"/>
        <w:ind w:right="140"/>
        <w:rPr>
          <w:rFonts w:ascii="Arial" w:hAnsi="Arial" w:cs="Arial"/>
          <w:sz w:val="22"/>
          <w:szCs w:val="22"/>
          <w:lang w:val="es-ES"/>
        </w:rPr>
      </w:pPr>
      <w:r>
        <w:rPr>
          <w:rFonts w:ascii="Arial" w:hAnsi="Arial" w:cs="Arial"/>
          <w:b/>
          <w:sz w:val="22"/>
          <w:szCs w:val="22"/>
          <w:lang w:val="es-ES"/>
        </w:rPr>
        <w:t>Artículo 15º</w:t>
      </w:r>
      <w:r>
        <w:rPr>
          <w:rFonts w:ascii="Arial" w:hAnsi="Arial" w:cs="Arial"/>
          <w:sz w:val="22"/>
          <w:szCs w:val="22"/>
          <w:lang w:val="es-ES"/>
        </w:rPr>
        <w:t>.- El USUARIO y la persona responsable, de acuerdo con el contrato de estancia, así como cualquier persona que venga a recoger a los USUARIOS, están obligados a facilitar la recepción del servicio, y en especial a:</w:t>
      </w:r>
    </w:p>
    <w:p w14:paraId="1D9C53B1" w14:textId="77777777" w:rsidR="003F776D" w:rsidRDefault="00000000">
      <w:pPr>
        <w:pStyle w:val="Textoindependiente"/>
        <w:numPr>
          <w:ilvl w:val="0"/>
          <w:numId w:val="7"/>
        </w:numPr>
        <w:ind w:right="140"/>
        <w:rPr>
          <w:rFonts w:ascii="Arial" w:hAnsi="Arial" w:cs="Arial"/>
          <w:sz w:val="22"/>
          <w:szCs w:val="22"/>
          <w:lang w:val="es-ES"/>
        </w:rPr>
      </w:pPr>
      <w:r>
        <w:rPr>
          <w:rFonts w:ascii="Arial" w:hAnsi="Arial" w:cs="Arial"/>
          <w:sz w:val="22"/>
          <w:szCs w:val="22"/>
          <w:lang w:val="es-ES"/>
        </w:rPr>
        <w:t xml:space="preserve">Cumplir todo lo dispuesto en el presente Reglamento de Régimen Interno y en los términos del contrato suscrito. </w:t>
      </w:r>
    </w:p>
    <w:p w14:paraId="11437323" w14:textId="77777777" w:rsidR="003F776D" w:rsidRDefault="00000000">
      <w:pPr>
        <w:pStyle w:val="Textoindependiente"/>
        <w:numPr>
          <w:ilvl w:val="0"/>
          <w:numId w:val="7"/>
        </w:numPr>
        <w:ind w:right="140"/>
        <w:rPr>
          <w:rFonts w:ascii="Arial" w:hAnsi="Arial" w:cs="Arial"/>
          <w:sz w:val="22"/>
          <w:szCs w:val="22"/>
          <w:lang w:val="es-ES"/>
        </w:rPr>
      </w:pPr>
      <w:r>
        <w:rPr>
          <w:rFonts w:ascii="Arial" w:hAnsi="Arial" w:cs="Arial"/>
          <w:sz w:val="22"/>
          <w:szCs w:val="22"/>
          <w:lang w:val="es-ES"/>
        </w:rPr>
        <w:t>Abonar puntualmente el precio pactado.</w:t>
      </w:r>
    </w:p>
    <w:p w14:paraId="63A4C447" w14:textId="77777777" w:rsidR="003F776D" w:rsidRDefault="00000000">
      <w:pPr>
        <w:pStyle w:val="Textoindependiente"/>
        <w:numPr>
          <w:ilvl w:val="0"/>
          <w:numId w:val="7"/>
        </w:numPr>
        <w:ind w:right="140"/>
        <w:rPr>
          <w:rFonts w:ascii="Arial" w:hAnsi="Arial" w:cs="Arial"/>
          <w:sz w:val="22"/>
          <w:szCs w:val="22"/>
          <w:lang w:val="es-ES"/>
        </w:rPr>
      </w:pPr>
      <w:r>
        <w:rPr>
          <w:rFonts w:ascii="Arial" w:hAnsi="Arial" w:cs="Arial"/>
          <w:sz w:val="22"/>
          <w:szCs w:val="22"/>
          <w:lang w:val="es-ES"/>
        </w:rPr>
        <w:t>Comunicar con suficiente antelación las ausencias.</w:t>
      </w:r>
    </w:p>
    <w:p w14:paraId="430ACB55" w14:textId="77777777" w:rsidR="003F776D" w:rsidRDefault="003F776D">
      <w:pPr>
        <w:pStyle w:val="Textoindependiente"/>
        <w:ind w:right="140"/>
        <w:rPr>
          <w:rFonts w:ascii="Arial" w:hAnsi="Arial" w:cs="Arial"/>
          <w:sz w:val="22"/>
          <w:szCs w:val="22"/>
          <w:lang w:val="es-ES"/>
        </w:rPr>
      </w:pPr>
    </w:p>
    <w:p w14:paraId="1027592B" w14:textId="77777777" w:rsidR="003F776D" w:rsidRDefault="00000000">
      <w:pPr>
        <w:pStyle w:val="Textoindependiente"/>
        <w:ind w:right="140"/>
        <w:rPr>
          <w:rFonts w:ascii="Arial" w:hAnsi="Arial" w:cs="Arial"/>
          <w:sz w:val="22"/>
          <w:szCs w:val="22"/>
          <w:lang w:val="es-ES"/>
        </w:rPr>
      </w:pPr>
      <w:r>
        <w:rPr>
          <w:rFonts w:ascii="Arial" w:hAnsi="Arial" w:cs="Arial"/>
          <w:b/>
          <w:sz w:val="22"/>
          <w:szCs w:val="22"/>
          <w:lang w:val="es-ES"/>
        </w:rPr>
        <w:t xml:space="preserve">Artículo 16º.- </w:t>
      </w:r>
      <w:r>
        <w:rPr>
          <w:rFonts w:ascii="Arial" w:hAnsi="Arial" w:cs="Arial"/>
          <w:sz w:val="22"/>
          <w:szCs w:val="22"/>
          <w:lang w:val="es-ES"/>
        </w:rPr>
        <w:t>Asimismo, están obligados a respetar la integridad física y moral del personal del CENTRO.</w:t>
      </w:r>
    </w:p>
    <w:p w14:paraId="50947F91" w14:textId="77777777" w:rsidR="003F776D" w:rsidRDefault="003F776D">
      <w:pPr>
        <w:pStyle w:val="Textoindependiente"/>
        <w:ind w:right="140"/>
        <w:rPr>
          <w:rFonts w:ascii="Arial" w:hAnsi="Arial" w:cs="Arial"/>
          <w:sz w:val="22"/>
          <w:szCs w:val="22"/>
          <w:lang w:val="es-ES"/>
        </w:rPr>
      </w:pPr>
    </w:p>
    <w:p w14:paraId="6BEEB950" w14:textId="77777777" w:rsidR="003F776D" w:rsidRDefault="00000000">
      <w:pPr>
        <w:pStyle w:val="Textoindependiente"/>
        <w:ind w:right="140"/>
        <w:rPr>
          <w:rFonts w:ascii="Arial" w:hAnsi="Arial" w:cs="Arial"/>
          <w:b/>
          <w:sz w:val="22"/>
          <w:szCs w:val="22"/>
          <w:lang w:val="es-ES"/>
        </w:rPr>
      </w:pPr>
      <w:r>
        <w:rPr>
          <w:rFonts w:ascii="Arial" w:hAnsi="Arial" w:cs="Arial"/>
          <w:sz w:val="22"/>
          <w:szCs w:val="22"/>
          <w:lang w:val="es-ES"/>
        </w:rPr>
        <w:t>Correrán a cargo del USUARIO, los daños ocasionados al personal del CENTRO</w:t>
      </w:r>
      <w:r>
        <w:rPr>
          <w:rFonts w:ascii="Arial" w:hAnsi="Arial" w:cs="Arial"/>
          <w:b/>
          <w:sz w:val="22"/>
          <w:szCs w:val="22"/>
          <w:lang w:val="es-ES"/>
        </w:rPr>
        <w:t>.</w:t>
      </w:r>
    </w:p>
    <w:p w14:paraId="40481185" w14:textId="77777777" w:rsidR="003F776D" w:rsidRDefault="003F776D">
      <w:pPr>
        <w:pStyle w:val="Textoindependiente"/>
        <w:ind w:right="140"/>
        <w:rPr>
          <w:rFonts w:ascii="Arial" w:hAnsi="Arial" w:cs="Arial"/>
          <w:b/>
          <w:sz w:val="22"/>
          <w:szCs w:val="22"/>
          <w:lang w:val="es-ES"/>
        </w:rPr>
      </w:pPr>
    </w:p>
    <w:p w14:paraId="27D5050B" w14:textId="77777777" w:rsidR="003F776D" w:rsidRDefault="00000000">
      <w:pPr>
        <w:pStyle w:val="Textoindependiente"/>
        <w:ind w:right="140"/>
        <w:rPr>
          <w:rFonts w:ascii="Arial" w:hAnsi="Arial" w:cs="Arial"/>
          <w:sz w:val="22"/>
          <w:szCs w:val="22"/>
          <w:u w:val="single"/>
          <w:lang w:val="es-ES"/>
        </w:rPr>
      </w:pPr>
      <w:r>
        <w:rPr>
          <w:rFonts w:ascii="Arial" w:hAnsi="Arial" w:cs="Arial"/>
          <w:b/>
          <w:sz w:val="22"/>
          <w:szCs w:val="22"/>
          <w:lang w:val="es-ES"/>
        </w:rPr>
        <w:t>Artículo 17º</w:t>
      </w:r>
      <w:r>
        <w:rPr>
          <w:rFonts w:ascii="Arial" w:hAnsi="Arial" w:cs="Arial"/>
          <w:sz w:val="22"/>
          <w:szCs w:val="22"/>
          <w:lang w:val="es-ES"/>
        </w:rPr>
        <w:t xml:space="preserve">.- </w:t>
      </w:r>
      <w:r>
        <w:rPr>
          <w:rFonts w:ascii="Arial" w:hAnsi="Arial" w:cs="Arial"/>
          <w:caps/>
          <w:sz w:val="22"/>
          <w:szCs w:val="22"/>
          <w:u w:val="single"/>
          <w:lang w:val="es-ES"/>
        </w:rPr>
        <w:t>IncUMPLIMIENTO DE LAS OBLIGACIONES</w:t>
      </w:r>
      <w:r>
        <w:rPr>
          <w:rFonts w:ascii="Arial" w:hAnsi="Arial" w:cs="Arial"/>
          <w:sz w:val="22"/>
          <w:szCs w:val="22"/>
          <w:u w:val="single"/>
          <w:lang w:val="es-ES"/>
        </w:rPr>
        <w:t>:</w:t>
      </w:r>
    </w:p>
    <w:p w14:paraId="322F35CA" w14:textId="77777777" w:rsidR="003F776D" w:rsidRDefault="003F776D">
      <w:pPr>
        <w:pStyle w:val="Textoindependiente"/>
        <w:ind w:right="140"/>
        <w:rPr>
          <w:rFonts w:ascii="Arial" w:hAnsi="Arial" w:cs="Arial"/>
          <w:sz w:val="22"/>
          <w:szCs w:val="22"/>
          <w:u w:val="single"/>
          <w:lang w:val="es-ES"/>
        </w:rPr>
      </w:pPr>
    </w:p>
    <w:p w14:paraId="582F4219" w14:textId="77777777" w:rsidR="003F776D" w:rsidRDefault="00000000">
      <w:pPr>
        <w:pStyle w:val="Textoindependiente"/>
        <w:ind w:right="140"/>
        <w:rPr>
          <w:rFonts w:ascii="Arial" w:hAnsi="Arial" w:cs="Arial"/>
          <w:sz w:val="22"/>
          <w:szCs w:val="22"/>
          <w:lang w:val="es-ES"/>
        </w:rPr>
      </w:pPr>
      <w:r>
        <w:rPr>
          <w:rFonts w:ascii="Arial" w:hAnsi="Arial" w:cs="Arial"/>
          <w:sz w:val="22"/>
          <w:szCs w:val="22"/>
          <w:lang w:val="es-ES"/>
        </w:rPr>
        <w:t xml:space="preserve">El incumplimiento por parte del USUARIO y de la persona responsable de las obligaciones que les corresponden, en virtud de lo establecido en el contrato de estancia, o en el presente reglamento, podrá suponer la resolución unilateral del contrato de estancia por parte del CENTRO, y por consiguiente, la cesación en la prestación </w:t>
      </w:r>
      <w:proofErr w:type="gramStart"/>
      <w:r>
        <w:rPr>
          <w:rFonts w:ascii="Arial" w:hAnsi="Arial" w:cs="Arial"/>
          <w:sz w:val="22"/>
          <w:szCs w:val="22"/>
          <w:lang w:val="es-ES"/>
        </w:rPr>
        <w:t>de  los</w:t>
      </w:r>
      <w:proofErr w:type="gramEnd"/>
      <w:r>
        <w:rPr>
          <w:rFonts w:ascii="Arial" w:hAnsi="Arial" w:cs="Arial"/>
          <w:sz w:val="22"/>
          <w:szCs w:val="22"/>
          <w:lang w:val="es-ES"/>
        </w:rPr>
        <w:t xml:space="preserve"> servicios.</w:t>
      </w:r>
    </w:p>
    <w:p w14:paraId="2807B05F" w14:textId="77777777" w:rsidR="003F776D" w:rsidRDefault="003F776D">
      <w:pPr>
        <w:pStyle w:val="Textoindependiente"/>
        <w:ind w:right="140"/>
        <w:rPr>
          <w:rFonts w:ascii="Arial" w:hAnsi="Arial" w:cs="Arial"/>
          <w:b/>
          <w:sz w:val="22"/>
          <w:szCs w:val="22"/>
          <w:lang w:val="es-ES"/>
        </w:rPr>
      </w:pPr>
    </w:p>
    <w:p w14:paraId="4A05E695" w14:textId="77777777" w:rsidR="003F776D" w:rsidRDefault="00000000">
      <w:pPr>
        <w:pStyle w:val="Textoindependiente"/>
        <w:ind w:right="140"/>
        <w:rPr>
          <w:rFonts w:ascii="Arial" w:hAnsi="Arial" w:cs="Arial"/>
          <w:sz w:val="22"/>
          <w:szCs w:val="22"/>
          <w:lang w:val="es-ES"/>
        </w:rPr>
      </w:pPr>
      <w:r>
        <w:rPr>
          <w:rFonts w:ascii="Arial" w:hAnsi="Arial" w:cs="Arial"/>
          <w:b/>
          <w:sz w:val="22"/>
          <w:szCs w:val="22"/>
          <w:lang w:val="es-ES"/>
        </w:rPr>
        <w:t>Artículo 18º</w:t>
      </w:r>
      <w:r>
        <w:rPr>
          <w:rFonts w:ascii="Arial" w:hAnsi="Arial" w:cs="Arial"/>
          <w:sz w:val="22"/>
          <w:szCs w:val="22"/>
          <w:lang w:val="es-ES"/>
        </w:rPr>
        <w:t>.- El CENTRO podrá causar la resolución unilateral e inmediata del contrato de estancia, cuando el USUARIO, o cualquiera de sus familiares incurra en alguna de las siguientes circunstancias:</w:t>
      </w:r>
    </w:p>
    <w:p w14:paraId="5F6BB333" w14:textId="77777777" w:rsidR="003F776D" w:rsidRDefault="003F776D">
      <w:pPr>
        <w:pStyle w:val="Textoindependiente"/>
        <w:ind w:right="140"/>
        <w:rPr>
          <w:rFonts w:ascii="Arial" w:hAnsi="Arial" w:cs="Arial"/>
          <w:sz w:val="22"/>
          <w:szCs w:val="22"/>
          <w:lang w:val="es-ES"/>
        </w:rPr>
      </w:pPr>
    </w:p>
    <w:p w14:paraId="41C699E6" w14:textId="77777777" w:rsidR="003F776D" w:rsidRDefault="00000000">
      <w:pPr>
        <w:pStyle w:val="Textoindependiente"/>
        <w:numPr>
          <w:ilvl w:val="0"/>
          <w:numId w:val="8"/>
        </w:numPr>
        <w:ind w:right="140"/>
        <w:rPr>
          <w:rFonts w:ascii="Arial" w:hAnsi="Arial" w:cs="Arial"/>
          <w:sz w:val="22"/>
          <w:szCs w:val="22"/>
          <w:lang w:val="es-ES"/>
        </w:rPr>
      </w:pPr>
      <w:r>
        <w:rPr>
          <w:rFonts w:ascii="Arial" w:hAnsi="Arial" w:cs="Arial"/>
          <w:sz w:val="22"/>
          <w:szCs w:val="22"/>
          <w:lang w:val="es-ES"/>
        </w:rPr>
        <w:t>Perturbación del normal funcionamiento de los tratamientos, por parte del USUARIO o de la persona responsable del mismo.</w:t>
      </w:r>
    </w:p>
    <w:p w14:paraId="7B0AD562" w14:textId="77777777" w:rsidR="003F776D" w:rsidRDefault="00000000">
      <w:pPr>
        <w:pStyle w:val="Textoindependiente"/>
        <w:numPr>
          <w:ilvl w:val="0"/>
          <w:numId w:val="8"/>
        </w:numPr>
        <w:ind w:right="140"/>
        <w:rPr>
          <w:rFonts w:ascii="Arial" w:hAnsi="Arial" w:cs="Arial"/>
          <w:sz w:val="22"/>
          <w:szCs w:val="22"/>
          <w:lang w:val="es-ES"/>
        </w:rPr>
      </w:pPr>
      <w:r>
        <w:rPr>
          <w:rFonts w:ascii="Arial" w:hAnsi="Arial" w:cs="Arial"/>
          <w:sz w:val="22"/>
          <w:szCs w:val="22"/>
          <w:lang w:val="es-ES"/>
        </w:rPr>
        <w:t>Ebriedad habitual o drogadicción.</w:t>
      </w:r>
    </w:p>
    <w:p w14:paraId="69A8FFB8" w14:textId="77777777" w:rsidR="003F776D" w:rsidRDefault="00000000">
      <w:pPr>
        <w:pStyle w:val="Textoindependiente"/>
        <w:numPr>
          <w:ilvl w:val="0"/>
          <w:numId w:val="8"/>
        </w:numPr>
        <w:ind w:right="140"/>
        <w:rPr>
          <w:rFonts w:ascii="Arial" w:hAnsi="Arial" w:cs="Arial"/>
          <w:sz w:val="22"/>
          <w:szCs w:val="22"/>
          <w:lang w:val="es-ES"/>
        </w:rPr>
      </w:pPr>
      <w:r>
        <w:rPr>
          <w:rFonts w:ascii="Arial" w:hAnsi="Arial" w:cs="Arial"/>
          <w:sz w:val="22"/>
          <w:szCs w:val="22"/>
          <w:lang w:val="es-ES"/>
        </w:rPr>
        <w:t xml:space="preserve">La </w:t>
      </w:r>
      <w:proofErr w:type="spellStart"/>
      <w:r>
        <w:rPr>
          <w:rFonts w:ascii="Arial" w:hAnsi="Arial" w:cs="Arial"/>
          <w:sz w:val="22"/>
          <w:szCs w:val="22"/>
          <w:lang w:val="es-ES"/>
        </w:rPr>
        <w:t>desídia</w:t>
      </w:r>
      <w:proofErr w:type="spellEnd"/>
      <w:r>
        <w:rPr>
          <w:rFonts w:ascii="Arial" w:hAnsi="Arial" w:cs="Arial"/>
          <w:sz w:val="22"/>
          <w:szCs w:val="22"/>
          <w:lang w:val="es-ES"/>
        </w:rPr>
        <w:t xml:space="preserve"> y abandono de su higiene personal.</w:t>
      </w:r>
    </w:p>
    <w:p w14:paraId="13671E12" w14:textId="77777777" w:rsidR="003F776D" w:rsidRDefault="00000000">
      <w:pPr>
        <w:pStyle w:val="Textoindependiente"/>
        <w:numPr>
          <w:ilvl w:val="0"/>
          <w:numId w:val="8"/>
        </w:numPr>
        <w:ind w:right="140"/>
        <w:rPr>
          <w:rFonts w:ascii="Arial" w:hAnsi="Arial" w:cs="Arial"/>
          <w:sz w:val="22"/>
          <w:szCs w:val="22"/>
          <w:lang w:val="es-ES"/>
        </w:rPr>
      </w:pPr>
      <w:r>
        <w:rPr>
          <w:rFonts w:ascii="Arial" w:hAnsi="Arial" w:cs="Arial"/>
          <w:sz w:val="22"/>
          <w:szCs w:val="22"/>
          <w:lang w:val="es-ES"/>
        </w:rPr>
        <w:t>El intento, o acoso sexual, o de otro tipo, al personal del CENTRO.</w:t>
      </w:r>
    </w:p>
    <w:p w14:paraId="75F9656A" w14:textId="77777777" w:rsidR="003F776D" w:rsidRDefault="00000000">
      <w:pPr>
        <w:pStyle w:val="Textoindependiente"/>
        <w:numPr>
          <w:ilvl w:val="0"/>
          <w:numId w:val="8"/>
        </w:numPr>
        <w:ind w:right="140"/>
        <w:rPr>
          <w:rFonts w:ascii="Arial" w:hAnsi="Arial" w:cs="Arial"/>
          <w:sz w:val="22"/>
          <w:szCs w:val="22"/>
          <w:lang w:val="es-ES"/>
        </w:rPr>
      </w:pPr>
      <w:r>
        <w:rPr>
          <w:rFonts w:ascii="Arial" w:hAnsi="Arial" w:cs="Arial"/>
          <w:sz w:val="22"/>
          <w:szCs w:val="22"/>
          <w:lang w:val="es-ES"/>
        </w:rPr>
        <w:t xml:space="preserve">Malos tratos al </w:t>
      </w:r>
      <w:proofErr w:type="gramStart"/>
      <w:r>
        <w:rPr>
          <w:rFonts w:ascii="Arial" w:hAnsi="Arial" w:cs="Arial"/>
          <w:sz w:val="22"/>
          <w:szCs w:val="22"/>
          <w:lang w:val="es-ES"/>
        </w:rPr>
        <w:t>personal .</w:t>
      </w:r>
      <w:proofErr w:type="gramEnd"/>
    </w:p>
    <w:p w14:paraId="7BB47B48" w14:textId="77777777" w:rsidR="003F776D" w:rsidRDefault="003F776D">
      <w:pPr>
        <w:pStyle w:val="Textoindependiente"/>
        <w:ind w:right="140"/>
        <w:rPr>
          <w:rFonts w:ascii="Arial" w:hAnsi="Arial" w:cs="Arial"/>
          <w:sz w:val="22"/>
          <w:szCs w:val="22"/>
          <w:lang w:val="es-ES"/>
        </w:rPr>
      </w:pPr>
    </w:p>
    <w:p w14:paraId="55EA6906" w14:textId="77777777" w:rsidR="003F776D" w:rsidRDefault="00000000">
      <w:pPr>
        <w:pStyle w:val="Textoindependiente"/>
        <w:ind w:right="140"/>
        <w:rPr>
          <w:rFonts w:ascii="Arial" w:hAnsi="Arial" w:cs="Arial"/>
          <w:b/>
          <w:bCs/>
          <w:color w:val="377779"/>
          <w:sz w:val="22"/>
          <w:szCs w:val="22"/>
          <w:lang w:val="es-ES"/>
        </w:rPr>
      </w:pPr>
      <w:r>
        <w:rPr>
          <w:rFonts w:ascii="Arial" w:hAnsi="Arial" w:cs="Arial"/>
          <w:b/>
          <w:bCs/>
          <w:color w:val="377779"/>
          <w:sz w:val="22"/>
          <w:szCs w:val="22"/>
          <w:lang w:val="es-ES"/>
        </w:rPr>
        <w:t>CAPÍTULO 11º. Protección de datos</w:t>
      </w:r>
    </w:p>
    <w:p w14:paraId="1CCBEC5D" w14:textId="77777777" w:rsidR="003F776D" w:rsidRDefault="003F776D">
      <w:pPr>
        <w:pStyle w:val="Textoindependiente"/>
        <w:ind w:right="140"/>
        <w:rPr>
          <w:rFonts w:ascii="Arial" w:hAnsi="Arial" w:cs="Arial"/>
          <w:b/>
          <w:bCs/>
          <w:color w:val="0000FF"/>
          <w:sz w:val="22"/>
          <w:szCs w:val="22"/>
          <w:lang w:val="es-ES"/>
        </w:rPr>
      </w:pPr>
    </w:p>
    <w:p w14:paraId="563775D0" w14:textId="77777777" w:rsidR="003F776D" w:rsidRDefault="00000000">
      <w:pPr>
        <w:pStyle w:val="Textoindependiente"/>
        <w:ind w:right="140"/>
        <w:rPr>
          <w:rFonts w:ascii="Arial" w:hAnsi="Arial" w:cs="Arial"/>
          <w:b/>
          <w:bCs/>
          <w:sz w:val="22"/>
          <w:szCs w:val="22"/>
          <w:lang w:val="es-ES"/>
        </w:rPr>
      </w:pPr>
      <w:r>
        <w:rPr>
          <w:rFonts w:ascii="Arial" w:hAnsi="Arial" w:cs="Arial"/>
          <w:b/>
          <w:bCs/>
          <w:sz w:val="22"/>
          <w:szCs w:val="22"/>
          <w:lang w:val="es-ES"/>
        </w:rPr>
        <w:t xml:space="preserve">Artículo 19º.- </w:t>
      </w:r>
    </w:p>
    <w:p w14:paraId="28AF9816" w14:textId="77777777" w:rsidR="003F776D" w:rsidRDefault="003F776D">
      <w:pPr>
        <w:pStyle w:val="Textoindependiente"/>
        <w:ind w:right="140"/>
        <w:rPr>
          <w:rFonts w:ascii="Arial" w:hAnsi="Arial" w:cs="Arial"/>
          <w:b/>
          <w:bCs/>
          <w:sz w:val="22"/>
          <w:szCs w:val="22"/>
          <w:lang w:val="es-ES"/>
        </w:rPr>
      </w:pPr>
    </w:p>
    <w:p w14:paraId="736A5091" w14:textId="77777777" w:rsidR="003F776D" w:rsidRDefault="00000000">
      <w:pPr>
        <w:ind w:right="140"/>
        <w:jc w:val="both"/>
        <w:rPr>
          <w:rFonts w:cs="Arial"/>
          <w:szCs w:val="22"/>
        </w:rPr>
      </w:pPr>
      <w:r>
        <w:rPr>
          <w:rFonts w:cs="Arial"/>
          <w:szCs w:val="22"/>
        </w:rPr>
        <w:t xml:space="preserve">Los datos facilitados por el USUARIO y sus familiares quedarán recogidos en un fichero automatizado </w:t>
      </w:r>
      <w:proofErr w:type="gramStart"/>
      <w:r>
        <w:rPr>
          <w:rFonts w:cs="Arial"/>
          <w:szCs w:val="22"/>
        </w:rPr>
        <w:t>cuyo responsables</w:t>
      </w:r>
      <w:proofErr w:type="gramEnd"/>
      <w:r>
        <w:rPr>
          <w:rFonts w:cs="Arial"/>
          <w:szCs w:val="22"/>
        </w:rPr>
        <w:t xml:space="preserve"> es </w:t>
      </w:r>
      <w:bookmarkStart w:id="0" w:name="_Hlk96080441"/>
      <w:r>
        <w:rPr>
          <w:rFonts w:cs="Arial"/>
          <w:szCs w:val="22"/>
        </w:rPr>
        <w:t xml:space="preserve">Inima Rehabilitación </w:t>
      </w:r>
      <w:bookmarkEnd w:id="0"/>
      <w:r>
        <w:rPr>
          <w:rFonts w:cs="Arial"/>
          <w:szCs w:val="22"/>
        </w:rPr>
        <w:t>S.L. Los derechos de acceso, rectificación, oposición y cancelación podrán ser ejercidos por los interesados, mediante solicitud escrita y firmada, dirigida a Inima Rehabilitación S.L., indicando su nombre y dos apellidos, y adjuntando fotocopia del DNI, pasaporte o tarjeta de residencia.</w:t>
      </w:r>
    </w:p>
    <w:p w14:paraId="50A1BCF1" w14:textId="77777777" w:rsidR="003F776D" w:rsidRDefault="003F776D">
      <w:pPr>
        <w:ind w:right="140"/>
        <w:jc w:val="both"/>
        <w:rPr>
          <w:rFonts w:cs="Arial"/>
          <w:szCs w:val="22"/>
        </w:rPr>
      </w:pPr>
    </w:p>
    <w:p w14:paraId="67DA438A" w14:textId="77777777" w:rsidR="003F776D" w:rsidRDefault="00000000">
      <w:pPr>
        <w:ind w:right="140"/>
        <w:jc w:val="both"/>
        <w:rPr>
          <w:rFonts w:cs="Arial"/>
          <w:szCs w:val="22"/>
        </w:rPr>
      </w:pPr>
      <w:r>
        <w:rPr>
          <w:rFonts w:cs="Arial"/>
          <w:szCs w:val="22"/>
        </w:rPr>
        <w:t xml:space="preserve">Los firmantes autorizan a ceder sus datos a Inima Rehabilitación S.L. para la gestión del contrato suscrito, y el envío de información por cualquier medio, </w:t>
      </w:r>
      <w:proofErr w:type="spellStart"/>
      <w:r>
        <w:rPr>
          <w:rFonts w:cs="Arial"/>
          <w:szCs w:val="22"/>
        </w:rPr>
        <w:t>incluídos</w:t>
      </w:r>
      <w:proofErr w:type="spellEnd"/>
      <w:r>
        <w:rPr>
          <w:rFonts w:cs="Arial"/>
          <w:szCs w:val="22"/>
        </w:rPr>
        <w:t xml:space="preserve"> los </w:t>
      </w:r>
      <w:proofErr w:type="gramStart"/>
      <w:r>
        <w:rPr>
          <w:rFonts w:cs="Arial"/>
          <w:szCs w:val="22"/>
        </w:rPr>
        <w:t xml:space="preserve">electrónicos,  </w:t>
      </w:r>
      <w:r>
        <w:rPr>
          <w:rFonts w:cs="Arial"/>
          <w:color w:val="000000"/>
          <w:szCs w:val="22"/>
        </w:rPr>
        <w:t>que</w:t>
      </w:r>
      <w:proofErr w:type="gramEnd"/>
      <w:r>
        <w:rPr>
          <w:rFonts w:cs="Arial"/>
          <w:color w:val="000000"/>
          <w:szCs w:val="22"/>
        </w:rPr>
        <w:t xml:space="preserve"> Inima Rehabilitación SL </w:t>
      </w:r>
      <w:r>
        <w:rPr>
          <w:rFonts w:cs="Arial"/>
          <w:szCs w:val="22"/>
        </w:rPr>
        <w:t xml:space="preserve">considere de su interés y resto de finalidades que se indican </w:t>
      </w:r>
      <w:r>
        <w:rPr>
          <w:rFonts w:cs="Arial"/>
          <w:szCs w:val="22"/>
        </w:rPr>
        <w:lastRenderedPageBreak/>
        <w:t>más adelante. En el caso de que no esté interesado en el envío de información, rogamos nos lo haga llegar por email a: hola@inimarehabilitacion.com</w:t>
      </w:r>
    </w:p>
    <w:p w14:paraId="3B5DE4BE" w14:textId="77777777" w:rsidR="003F776D" w:rsidRDefault="003F776D">
      <w:pPr>
        <w:ind w:right="140"/>
        <w:jc w:val="both"/>
        <w:rPr>
          <w:rFonts w:cs="Arial"/>
          <w:szCs w:val="22"/>
        </w:rPr>
      </w:pPr>
    </w:p>
    <w:p w14:paraId="1C1D1E2C" w14:textId="77777777" w:rsidR="003F776D" w:rsidRDefault="00000000">
      <w:pPr>
        <w:autoSpaceDE w:val="0"/>
        <w:autoSpaceDN w:val="0"/>
        <w:adjustRightInd w:val="0"/>
        <w:ind w:right="140"/>
        <w:jc w:val="both"/>
        <w:rPr>
          <w:rFonts w:cs="Arial"/>
          <w:szCs w:val="22"/>
        </w:rPr>
      </w:pPr>
      <w:r>
        <w:rPr>
          <w:rFonts w:cs="Arial"/>
          <w:szCs w:val="22"/>
        </w:rPr>
        <w:t>La finalidad de la recogida de los datos es la de prestar todos los servicios, derechos y deberes derivados de la firma del contrato de estancia, siendo los destinatarios de la información el mismo CENTRO, todo el personal y profesionales del mismo que precisen el acceso a los datos de carácter personal para el desarrollo de sus funciones, así como las administraciones públicas y los hospitales, centros de salud, médicos externos al CENTRO, mutualidades y compañías de seguros, servicios de ambulancias, farmacias y en general, las personas físicas o jurídicas a las que sea necesario comunicar los mencionados datos para la correcta y mejor atención del USUARIO, o por obligación legal. También se comunicarán los datos del USUARIO, si procede para el cumplimiento de las legítimas finalidades del CENTRO, a los bancos, despachos de profesionales, asesorías o gestorías, así como a la Seguridad Social, Hacienda Pública y a otros centros, a estos últimos, en los supuestos de traslado.</w:t>
      </w:r>
    </w:p>
    <w:p w14:paraId="241B4CF6" w14:textId="77777777" w:rsidR="003F776D" w:rsidRDefault="003F776D">
      <w:pPr>
        <w:pStyle w:val="Textoindependiente"/>
        <w:ind w:right="140"/>
        <w:rPr>
          <w:rFonts w:ascii="Arial" w:hAnsi="Arial" w:cs="Arial"/>
          <w:sz w:val="22"/>
          <w:szCs w:val="22"/>
          <w:lang w:val="es-ES"/>
        </w:rPr>
      </w:pPr>
    </w:p>
    <w:p w14:paraId="46643E14" w14:textId="77777777" w:rsidR="003F776D" w:rsidRDefault="00000000">
      <w:pPr>
        <w:pStyle w:val="Textoindependiente"/>
        <w:ind w:right="140"/>
        <w:rPr>
          <w:rFonts w:ascii="Arial" w:hAnsi="Arial" w:cs="Arial"/>
          <w:sz w:val="22"/>
          <w:szCs w:val="22"/>
          <w:lang w:val="es-ES"/>
        </w:rPr>
      </w:pPr>
      <w:r>
        <w:rPr>
          <w:rFonts w:ascii="Arial" w:hAnsi="Arial" w:cs="Arial"/>
          <w:sz w:val="22"/>
          <w:szCs w:val="22"/>
          <w:lang w:val="es-ES"/>
        </w:rPr>
        <w:t xml:space="preserve">Los titulares de los datos personales, al suscribir el presente contrato, autorizan expresamente al CENTRO para el tratamiento de aquellos datos personales con las finalidades expresadas, así como otorgan su consentimiento inequívoco para que el CENTRO, con las medidas de seguridad establecidas en el Reglamento, procese los datos por </w:t>
      </w:r>
      <w:proofErr w:type="spellStart"/>
      <w:r>
        <w:rPr>
          <w:rFonts w:ascii="Arial" w:hAnsi="Arial" w:cs="Arial"/>
          <w:sz w:val="22"/>
          <w:szCs w:val="22"/>
          <w:lang w:val="es-ES"/>
        </w:rPr>
        <w:t>si</w:t>
      </w:r>
      <w:proofErr w:type="spellEnd"/>
      <w:r>
        <w:rPr>
          <w:rFonts w:ascii="Arial" w:hAnsi="Arial" w:cs="Arial"/>
          <w:sz w:val="22"/>
          <w:szCs w:val="22"/>
          <w:lang w:val="es-ES"/>
        </w:rPr>
        <w:t xml:space="preserve"> misma o a través de las personas que designe y que lleven a término la gestión o tramitación de los datos, y los incorpore a sus ficheros para cumplir con sus finalidades, y autoriza la comunicación de los datos a terceros, por el cumplimiento de las finalidades relacionadas con las funciones legítimas del CENTRO y del tercero. Para otras finalidades se solicitará de nuevo el consentimiento expreso del afectado. Sólo por la comunicación de datos a un tercero, éste se verá obligado a la observancia de todas las disposiciones de la legislación aplicable.</w:t>
      </w:r>
    </w:p>
    <w:p w14:paraId="0EAE4E66" w14:textId="77777777" w:rsidR="003F776D" w:rsidRDefault="003F776D">
      <w:pPr>
        <w:pStyle w:val="Textoindependiente"/>
        <w:ind w:right="140"/>
        <w:rPr>
          <w:rFonts w:ascii="Arial" w:hAnsi="Arial" w:cs="Arial"/>
          <w:sz w:val="22"/>
          <w:szCs w:val="22"/>
          <w:lang w:val="es-ES"/>
        </w:rPr>
      </w:pPr>
    </w:p>
    <w:p w14:paraId="50025D52" w14:textId="77777777" w:rsidR="003F776D" w:rsidRDefault="00000000">
      <w:pPr>
        <w:pStyle w:val="Textoindependiente"/>
        <w:ind w:right="140"/>
        <w:rPr>
          <w:rFonts w:ascii="Arial" w:hAnsi="Arial" w:cs="Arial"/>
          <w:sz w:val="22"/>
          <w:szCs w:val="22"/>
          <w:lang w:val="es-ES"/>
        </w:rPr>
      </w:pPr>
      <w:r>
        <w:rPr>
          <w:rFonts w:ascii="Arial" w:hAnsi="Arial" w:cs="Arial"/>
          <w:sz w:val="22"/>
          <w:szCs w:val="22"/>
          <w:lang w:val="es-ES"/>
        </w:rPr>
        <w:t xml:space="preserve">Al mismo tiempo, da su consentimiento para poder obtener </w:t>
      </w:r>
      <w:proofErr w:type="spellStart"/>
      <w:r>
        <w:rPr>
          <w:rFonts w:ascii="Arial" w:hAnsi="Arial" w:cs="Arial"/>
          <w:sz w:val="22"/>
          <w:szCs w:val="22"/>
          <w:lang w:val="es-ES"/>
        </w:rPr>
        <w:t>imagenes</w:t>
      </w:r>
      <w:proofErr w:type="spellEnd"/>
      <w:r>
        <w:rPr>
          <w:rFonts w:ascii="Arial" w:hAnsi="Arial" w:cs="Arial"/>
          <w:sz w:val="22"/>
          <w:szCs w:val="22"/>
          <w:lang w:val="es-ES"/>
        </w:rPr>
        <w:t xml:space="preserve"> fotográficas del USUARIO, en todas las actividades que realice el CENTRO, para colgarlas en sus redes sociales, su sitio web, así como para utilizarlas en los boletines informativos del CENTRO, respetando siempre su buena imagen e intimidad.</w:t>
      </w:r>
    </w:p>
    <w:p w14:paraId="05C2EA76" w14:textId="77777777" w:rsidR="003F776D" w:rsidRDefault="003F776D">
      <w:pPr>
        <w:pStyle w:val="Textoindependiente"/>
        <w:ind w:right="140"/>
        <w:rPr>
          <w:rFonts w:ascii="Arial" w:hAnsi="Arial" w:cs="Arial"/>
          <w:sz w:val="22"/>
          <w:szCs w:val="22"/>
          <w:lang w:val="es-ES"/>
        </w:rPr>
      </w:pPr>
    </w:p>
    <w:p w14:paraId="21A951EA" w14:textId="77777777" w:rsidR="003F776D" w:rsidRDefault="00000000">
      <w:pPr>
        <w:pStyle w:val="Textoindependiente"/>
        <w:ind w:right="140"/>
        <w:rPr>
          <w:rFonts w:ascii="Arial" w:hAnsi="Arial" w:cs="Arial"/>
          <w:sz w:val="22"/>
          <w:szCs w:val="22"/>
          <w:lang w:val="es-ES"/>
        </w:rPr>
      </w:pPr>
      <w:r>
        <w:rPr>
          <w:rFonts w:ascii="Arial" w:hAnsi="Arial" w:cs="Arial"/>
          <w:sz w:val="22"/>
          <w:szCs w:val="22"/>
          <w:lang w:val="es-ES"/>
        </w:rPr>
        <w:t xml:space="preserve">Para la realización de estudios científicos, médicos y/o históricos, se anonimizarán los datos del USUARIO, y en caso contrario, se </w:t>
      </w:r>
      <w:proofErr w:type="gramStart"/>
      <w:r>
        <w:rPr>
          <w:rFonts w:ascii="Arial" w:hAnsi="Arial" w:cs="Arial"/>
          <w:sz w:val="22"/>
          <w:szCs w:val="22"/>
          <w:lang w:val="es-ES"/>
        </w:rPr>
        <w:t>solicitara</w:t>
      </w:r>
      <w:proofErr w:type="gramEnd"/>
      <w:r>
        <w:rPr>
          <w:rFonts w:ascii="Arial" w:hAnsi="Arial" w:cs="Arial"/>
          <w:sz w:val="22"/>
          <w:szCs w:val="22"/>
          <w:lang w:val="es-ES"/>
        </w:rPr>
        <w:t xml:space="preserve"> el consentimiento previo, expreso y por escrito del mismo, o de la persona que asuma su representación.</w:t>
      </w:r>
    </w:p>
    <w:p w14:paraId="77B83574" w14:textId="77777777" w:rsidR="003F776D" w:rsidRDefault="003F776D">
      <w:pPr>
        <w:pStyle w:val="Textoindependiente"/>
        <w:ind w:right="140"/>
        <w:rPr>
          <w:rFonts w:ascii="Arial" w:hAnsi="Arial" w:cs="Arial"/>
          <w:sz w:val="22"/>
          <w:szCs w:val="22"/>
          <w:lang w:val="es-ES"/>
        </w:rPr>
      </w:pPr>
    </w:p>
    <w:p w14:paraId="70E78CDD" w14:textId="77777777" w:rsidR="003F776D" w:rsidRDefault="00000000">
      <w:pPr>
        <w:tabs>
          <w:tab w:val="left" w:pos="0"/>
        </w:tabs>
        <w:jc w:val="both"/>
        <w:rPr>
          <w:rFonts w:cs="Arial"/>
          <w:szCs w:val="22"/>
        </w:rPr>
      </w:pPr>
      <w:r>
        <w:rPr>
          <w:rFonts w:cs="Arial"/>
          <w:b/>
          <w:szCs w:val="22"/>
        </w:rPr>
        <w:t>Tratamiento de datos</w:t>
      </w:r>
      <w:r>
        <w:rPr>
          <w:rFonts w:cs="Arial"/>
          <w:szCs w:val="22"/>
        </w:rPr>
        <w:t xml:space="preserve">. De conformidad con la REGLAMENTO (UE) 2016/679 DEL PARLAMENTO EUROPEO Y DEL CONSEJO de 27 de abril de 2016 relativo a la protección de las personas físicas en lo que respecta al tratamiento de datos personales, y a la libre circulación de estos datos, le informamos que los datos que ha facilitado en este Reglamento de </w:t>
      </w:r>
      <w:proofErr w:type="spellStart"/>
      <w:r>
        <w:rPr>
          <w:rFonts w:cs="Arial"/>
          <w:szCs w:val="22"/>
        </w:rPr>
        <w:t>Regimen</w:t>
      </w:r>
      <w:proofErr w:type="spellEnd"/>
      <w:r>
        <w:rPr>
          <w:rFonts w:cs="Arial"/>
          <w:szCs w:val="22"/>
        </w:rPr>
        <w:t xml:space="preserve"> Interno, o que facilite o se generen con posterioridad como consecuencia del desarrollo y ejecución del Contrato (los “Datos”) serán tratados por Inima Rehabilitación, SL, con domicilio en c/ Ramon y Cajal 5 , 28100, Alcobendas, Madrid, ambas como responsables independientes y autónomos de los Datos, que serán incorporados a ficheros de su titularidad respectiva con la finalidad de gestionar la relación  que nos une con Usted, para el control de la calidad, la gestión de los diversos servicios disponibles en el CENTRO y la gestión de solicitudes y reclamaciones. </w:t>
      </w:r>
    </w:p>
    <w:p w14:paraId="7E13DF83" w14:textId="77777777" w:rsidR="003F776D" w:rsidRDefault="003F776D">
      <w:pPr>
        <w:tabs>
          <w:tab w:val="left" w:pos="0"/>
        </w:tabs>
        <w:jc w:val="both"/>
        <w:rPr>
          <w:rFonts w:cs="Arial"/>
          <w:b/>
          <w:sz w:val="24"/>
          <w:szCs w:val="24"/>
        </w:rPr>
      </w:pPr>
    </w:p>
    <w:sectPr w:rsidR="003F776D">
      <w:headerReference w:type="default" r:id="rId9"/>
      <w:footerReference w:type="default" r:id="rId10"/>
      <w:pgSz w:w="11906" w:h="16838"/>
      <w:pgMar w:top="1532" w:right="1134" w:bottom="2253" w:left="1701"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5BBCB" w14:textId="77777777" w:rsidR="00780724" w:rsidRDefault="00780724">
      <w:r>
        <w:separator/>
      </w:r>
    </w:p>
  </w:endnote>
  <w:endnote w:type="continuationSeparator" w:id="0">
    <w:p w14:paraId="37B5881B" w14:textId="77777777" w:rsidR="00780724" w:rsidRDefault="0078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61B3" w14:textId="77777777" w:rsidR="003F776D" w:rsidRDefault="003F776D">
    <w:pPr>
      <w:pStyle w:val="Piedepgina"/>
      <w:tabs>
        <w:tab w:val="clear" w:pos="8080"/>
        <w:tab w:val="right" w:pos="9072"/>
      </w:tabs>
      <w:rPr>
        <w:rFonts w:cs="Arial"/>
      </w:rPr>
    </w:pPr>
  </w:p>
  <w:p w14:paraId="3562ED34" w14:textId="77777777" w:rsidR="003F776D" w:rsidRDefault="00000000">
    <w:pPr>
      <w:pStyle w:val="Piedepgina"/>
      <w:tabs>
        <w:tab w:val="clear" w:pos="8080"/>
        <w:tab w:val="right" w:pos="9072"/>
      </w:tabs>
      <w:rPr>
        <w:rFonts w:cs="Arial"/>
        <w:snapToGrid w:val="0"/>
      </w:rPr>
    </w:pPr>
    <w:r>
      <w:rPr>
        <w:rFonts w:cs="Arial"/>
      </w:rPr>
      <w:t xml:space="preserve">Reglamento Régimen Interno. </w:t>
    </w:r>
    <w:r>
      <w:rPr>
        <w:rFonts w:cs="Arial"/>
      </w:rPr>
      <w:tab/>
    </w:r>
    <w:r>
      <w:rPr>
        <w:rFonts w:cs="Arial"/>
      </w:rPr>
      <w:tab/>
    </w:r>
    <w:r>
      <w:rPr>
        <w:rFonts w:cs="Arial"/>
        <w:snapToGrid w:val="0"/>
      </w:rPr>
      <w:t xml:space="preserve">Página </w:t>
    </w:r>
    <w:r>
      <w:rPr>
        <w:rFonts w:cs="Arial"/>
        <w:snapToGrid w:val="0"/>
      </w:rPr>
      <w:fldChar w:fldCharType="begin"/>
    </w:r>
    <w:r>
      <w:rPr>
        <w:rFonts w:cs="Arial"/>
        <w:snapToGrid w:val="0"/>
      </w:rPr>
      <w:instrText xml:space="preserve"> PAGE </w:instrText>
    </w:r>
    <w:r>
      <w:rPr>
        <w:rFonts w:cs="Arial"/>
        <w:snapToGrid w:val="0"/>
      </w:rPr>
      <w:fldChar w:fldCharType="separate"/>
    </w:r>
    <w:r>
      <w:rPr>
        <w:rFonts w:cs="Arial"/>
        <w:snapToGrid w:val="0"/>
      </w:rPr>
      <w:t>13</w:t>
    </w:r>
    <w:r>
      <w:rPr>
        <w:rFonts w:cs="Arial"/>
        <w:snapToGrid w:val="0"/>
      </w:rPr>
      <w:fldChar w:fldCharType="end"/>
    </w:r>
    <w:r>
      <w:rPr>
        <w:rFonts w:cs="Arial"/>
        <w:snapToGrid w:val="0"/>
      </w:rPr>
      <w:t xml:space="preserve"> de </w:t>
    </w:r>
    <w:r>
      <w:rPr>
        <w:rFonts w:cs="Arial"/>
        <w:snapToGrid w:val="0"/>
      </w:rPr>
      <w:fldChar w:fldCharType="begin"/>
    </w:r>
    <w:r>
      <w:rPr>
        <w:rFonts w:cs="Arial"/>
        <w:snapToGrid w:val="0"/>
      </w:rPr>
      <w:instrText xml:space="preserve"> NUMPAGES </w:instrText>
    </w:r>
    <w:r>
      <w:rPr>
        <w:rFonts w:cs="Arial"/>
        <w:snapToGrid w:val="0"/>
      </w:rPr>
      <w:fldChar w:fldCharType="separate"/>
    </w:r>
    <w:r>
      <w:rPr>
        <w:rFonts w:cs="Arial"/>
        <w:snapToGrid w:val="0"/>
      </w:rPr>
      <w:t>13</w:t>
    </w:r>
    <w:r>
      <w:rPr>
        <w:rFonts w:cs="Arial"/>
        <w:snapToGrid w:val="0"/>
      </w:rPr>
      <w:fldChar w:fldCharType="end"/>
    </w:r>
  </w:p>
  <w:p w14:paraId="2F32A587" w14:textId="77777777" w:rsidR="003F776D" w:rsidRDefault="00000000">
    <w:pPr>
      <w:pStyle w:val="Piedepgina"/>
      <w:tabs>
        <w:tab w:val="clear" w:pos="8080"/>
        <w:tab w:val="right" w:pos="9072"/>
      </w:tabs>
      <w:jc w:val="center"/>
      <w:rPr>
        <w:rFonts w:cs="Arial"/>
        <w:snapToGrid w:val="0"/>
        <w:sz w:val="16"/>
        <w:szCs w:val="16"/>
      </w:rPr>
    </w:pPr>
    <w:r>
      <w:rPr>
        <w:rFonts w:cs="Arial"/>
        <w:snapToGrid w:val="0"/>
        <w:sz w:val="16"/>
        <w:szCs w:val="16"/>
      </w:rPr>
      <w:t>Inima Rehabilitación, S.L.</w:t>
    </w:r>
  </w:p>
  <w:p w14:paraId="45050A61" w14:textId="77777777" w:rsidR="003F776D" w:rsidRDefault="00000000">
    <w:pPr>
      <w:pStyle w:val="Piedepgina"/>
      <w:tabs>
        <w:tab w:val="clear" w:pos="8080"/>
        <w:tab w:val="right" w:pos="9072"/>
      </w:tabs>
      <w:jc w:val="center"/>
      <w:rPr>
        <w:rFonts w:cs="Arial"/>
        <w:snapToGrid w:val="0"/>
        <w:sz w:val="16"/>
        <w:szCs w:val="16"/>
      </w:rPr>
    </w:pPr>
    <w:r>
      <w:rPr>
        <w:rFonts w:cs="Arial"/>
        <w:snapToGrid w:val="0"/>
        <w:sz w:val="16"/>
        <w:szCs w:val="16"/>
      </w:rPr>
      <w:t>C/ Ramón y Cajal 5, 28100 Alcobendas</w:t>
    </w:r>
  </w:p>
  <w:p w14:paraId="6D6BF903" w14:textId="77777777" w:rsidR="003F776D" w:rsidRDefault="00000000">
    <w:pPr>
      <w:pStyle w:val="Piedepgina"/>
      <w:tabs>
        <w:tab w:val="clear" w:pos="8080"/>
        <w:tab w:val="right" w:pos="9072"/>
      </w:tabs>
      <w:jc w:val="center"/>
      <w:rPr>
        <w:rFonts w:cs="Arial"/>
        <w:sz w:val="16"/>
        <w:szCs w:val="16"/>
      </w:rPr>
    </w:pPr>
    <w:r>
      <w:rPr>
        <w:rFonts w:cs="Arial"/>
        <w:snapToGrid w:val="0"/>
        <w:sz w:val="16"/>
        <w:szCs w:val="16"/>
      </w:rPr>
      <w:t>B05470885</w:t>
    </w:r>
  </w:p>
  <w:p w14:paraId="623CD6C2" w14:textId="77777777" w:rsidR="003F776D" w:rsidRDefault="00000000">
    <w:pPr>
      <w:pStyle w:val="Piedepgina"/>
      <w:tabs>
        <w:tab w:val="clear" w:pos="8080"/>
        <w:tab w:val="right" w:pos="9072"/>
      </w:tabs>
      <w:jc w:val="right"/>
      <w:rPr>
        <w:rStyle w:val="Nmerodepgina"/>
        <w:sz w:val="17"/>
      </w:rPr>
    </w:pPr>
    <w:r>
      <w:rPr>
        <w:rFonts w:cs="Arial"/>
      </w:rPr>
      <w:tab/>
    </w:r>
    <w:r>
      <w:rPr>
        <w:sz w:val="15"/>
      </w:rPr>
      <w:tab/>
    </w:r>
    <w:r>
      <w:rPr>
        <w:sz w:val="15"/>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C49A" w14:textId="77777777" w:rsidR="00780724" w:rsidRDefault="00780724">
      <w:r>
        <w:separator/>
      </w:r>
    </w:p>
  </w:footnote>
  <w:footnote w:type="continuationSeparator" w:id="0">
    <w:p w14:paraId="5AE4B598" w14:textId="77777777" w:rsidR="00780724" w:rsidRDefault="00780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210E" w14:textId="1098A8B5" w:rsidR="003F776D" w:rsidRDefault="00000000">
    <w:pPr>
      <w:pStyle w:val="Encabezado"/>
      <w:ind w:left="-567" w:right="-1"/>
      <w:rPr>
        <w:b/>
        <w:color w:val="800000"/>
        <w:sz w:val="20"/>
      </w:rPr>
    </w:pPr>
    <w:r>
      <w:rPr>
        <w:b/>
        <w:color w:val="800000"/>
        <w:sz w:val="20"/>
      </w:rPr>
      <w:tab/>
    </w:r>
    <w:r>
      <w:rPr>
        <w:b/>
        <w:color w:val="800000"/>
        <w:sz w:val="20"/>
      </w:rPr>
      <w:tab/>
    </w:r>
    <w:r>
      <w:rPr>
        <w:noProof/>
      </w:rPr>
      <mc:AlternateContent>
        <mc:Choice Requires="wps">
          <w:drawing>
            <wp:anchor distT="0" distB="0" distL="114300" distR="114300" simplePos="0" relativeHeight="251660288" behindDoc="0" locked="0" layoutInCell="1" allowOverlap="1" wp14:anchorId="5177C5B3" wp14:editId="472FA12A">
              <wp:simplePos x="0" y="0"/>
              <wp:positionH relativeFrom="column">
                <wp:posOffset>2187575</wp:posOffset>
              </wp:positionH>
              <wp:positionV relativeFrom="paragraph">
                <wp:posOffset>-240665</wp:posOffset>
              </wp:positionV>
              <wp:extent cx="1438910" cy="240030"/>
              <wp:effectExtent l="0" t="0" r="0" b="1905"/>
              <wp:wrapNone/>
              <wp:docPr id="2" name="Cuadro de texto 2"/>
              <wp:cNvGraphicFramePr/>
              <a:graphic xmlns:a="http://schemas.openxmlformats.org/drawingml/2006/main">
                <a:graphicData uri="http://schemas.microsoft.com/office/word/2010/wordprocessingShape">
                  <wps:wsp>
                    <wps:cNvSpPr txBox="1"/>
                    <wps:spPr>
                      <a:xfrm>
                        <a:off x="0" y="0"/>
                        <a:ext cx="1439055" cy="239843"/>
                      </a:xfrm>
                      <a:prstGeom prst="rect">
                        <a:avLst/>
                      </a:prstGeom>
                      <a:solidFill>
                        <a:schemeClr val="lt1"/>
                      </a:solidFill>
                      <a:ln w="6350">
                        <a:noFill/>
                      </a:ln>
                    </wps:spPr>
                    <wps:txbx>
                      <w:txbxContent>
                        <w:p w14:paraId="4115A438" w14:textId="77777777" w:rsidR="003F776D" w:rsidRDefault="00000000">
                          <w:r>
                            <w:t>ANEXO I</w:t>
                          </w:r>
                        </w:p>
                        <w:p w14:paraId="7649C478" w14:textId="77777777" w:rsidR="003F776D" w:rsidRDefault="003F776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177C5B3" id="_x0000_t202" coordsize="21600,21600" o:spt="202" path="m,l,21600r21600,l21600,xe">
              <v:stroke joinstyle="miter"/>
              <v:path gradientshapeok="t" o:connecttype="rect"/>
            </v:shapetype>
            <v:shape id="Cuadro de texto 2" o:spid="_x0000_s1027" type="#_x0000_t202" style="position:absolute;left:0;text-align:left;margin-left:172.25pt;margin-top:-18.95pt;width:113.3pt;height:18.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" fillcolor="white [3201]" stroked="f" strokeweight=".5pt">
              <v:textbox>
                <w:txbxContent>
                  <w:p w14:paraId="4115A438" w14:textId="77777777" w:rsidR="003F776D" w:rsidRDefault="00000000">
                    <w:r>
                      <w:t>ANEXO I</w:t>
                    </w:r>
                  </w:p>
                  <w:p w14:paraId="7649C478" w14:textId="77777777" w:rsidR="003F776D" w:rsidRDefault="003F776D"/>
                </w:txbxContent>
              </v:textbox>
            </v:shape>
          </w:pict>
        </mc:Fallback>
      </mc:AlternateContent>
    </w:r>
  </w:p>
  <w:p w14:paraId="3B27CBE3" w14:textId="77777777" w:rsidR="003F776D" w:rsidRDefault="003F776D">
    <w:pPr>
      <w:pStyle w:val="Encabezado"/>
      <w:rPr>
        <w:b/>
        <w:i/>
        <w:color w:val="800000"/>
        <w:sz w:val="20"/>
      </w:rPr>
    </w:pPr>
  </w:p>
  <w:p w14:paraId="00C586FB" w14:textId="33CB83B0" w:rsidR="003F776D" w:rsidRDefault="00CE3280">
    <w:pPr>
      <w:pStyle w:val="Encabezado"/>
      <w:rPr>
        <w:sz w:val="20"/>
      </w:rPr>
    </w:pPr>
    <w:r>
      <w:rPr>
        <w:sz w:val="20"/>
      </w:rPr>
      <w:tab/>
    </w:r>
    <w:r>
      <w:rPr>
        <w:sz w:val="20"/>
      </w:rPr>
      <w:tab/>
    </w:r>
    <w:r w:rsidR="00F21094">
      <w:rPr>
        <w:sz w:val="20"/>
      </w:rPr>
      <w:t xml:space="preserve">                                                 </w:t>
    </w:r>
    <w:r w:rsidR="00F21094">
      <w:rPr>
        <w:noProof/>
        <w:sz w:val="20"/>
      </w:rPr>
      <w:drawing>
        <wp:inline distT="0" distB="0" distL="0" distR="0" wp14:anchorId="7A152729" wp14:editId="6858D1F8">
          <wp:extent cx="1322705" cy="743585"/>
          <wp:effectExtent l="0" t="0" r="0" b="0"/>
          <wp:docPr id="4392072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D50"/>
    <w:multiLevelType w:val="singleLevel"/>
    <w:tmpl w:val="0AA05D50"/>
    <w:lvl w:ilvl="0">
      <w:start w:val="1"/>
      <w:numFmt w:val="decimal"/>
      <w:lvlText w:val="%1."/>
      <w:lvlJc w:val="left"/>
      <w:pPr>
        <w:tabs>
          <w:tab w:val="left" w:pos="360"/>
        </w:tabs>
        <w:ind w:left="360" w:hanging="360"/>
      </w:pPr>
      <w:rPr>
        <w:rFonts w:hint="default"/>
      </w:rPr>
    </w:lvl>
  </w:abstractNum>
  <w:abstractNum w:abstractNumId="1" w15:restartNumberingAfterBreak="0">
    <w:nsid w:val="0D4A729F"/>
    <w:multiLevelType w:val="singleLevel"/>
    <w:tmpl w:val="0D4A729F"/>
    <w:lvl w:ilvl="0">
      <w:start w:val="1"/>
      <w:numFmt w:val="decimal"/>
      <w:lvlText w:val="%1."/>
      <w:lvlJc w:val="left"/>
      <w:pPr>
        <w:tabs>
          <w:tab w:val="left" w:pos="360"/>
        </w:tabs>
        <w:ind w:left="360" w:hanging="360"/>
      </w:pPr>
      <w:rPr>
        <w:rFonts w:hint="default"/>
      </w:rPr>
    </w:lvl>
  </w:abstractNum>
  <w:abstractNum w:abstractNumId="2" w15:restartNumberingAfterBreak="0">
    <w:nsid w:val="28644025"/>
    <w:multiLevelType w:val="singleLevel"/>
    <w:tmpl w:val="28644025"/>
    <w:lvl w:ilvl="0">
      <w:start w:val="1"/>
      <w:numFmt w:val="upperLetter"/>
      <w:lvlText w:val="%1)"/>
      <w:lvlJc w:val="left"/>
      <w:pPr>
        <w:tabs>
          <w:tab w:val="left" w:pos="360"/>
        </w:tabs>
        <w:ind w:left="360" w:hanging="360"/>
      </w:pPr>
      <w:rPr>
        <w:rFonts w:hint="default"/>
      </w:rPr>
    </w:lvl>
  </w:abstractNum>
  <w:abstractNum w:abstractNumId="3" w15:restartNumberingAfterBreak="0">
    <w:nsid w:val="2A1639AA"/>
    <w:multiLevelType w:val="singleLevel"/>
    <w:tmpl w:val="2A1639AA"/>
    <w:lvl w:ilvl="0">
      <w:start w:val="1"/>
      <w:numFmt w:val="decimal"/>
      <w:lvlText w:val="%1."/>
      <w:lvlJc w:val="left"/>
      <w:pPr>
        <w:tabs>
          <w:tab w:val="left" w:pos="360"/>
        </w:tabs>
        <w:ind w:left="360" w:hanging="360"/>
      </w:pPr>
      <w:rPr>
        <w:rFonts w:hint="default"/>
        <w:b w:val="0"/>
        <w:color w:val="auto"/>
      </w:rPr>
    </w:lvl>
  </w:abstractNum>
  <w:abstractNum w:abstractNumId="4" w15:restartNumberingAfterBreak="0">
    <w:nsid w:val="525139AE"/>
    <w:multiLevelType w:val="multilevel"/>
    <w:tmpl w:val="525139AE"/>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8B55833"/>
    <w:multiLevelType w:val="hybridMultilevel"/>
    <w:tmpl w:val="DDB645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0321E5E"/>
    <w:multiLevelType w:val="multilevel"/>
    <w:tmpl w:val="60321E5E"/>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DDF4305"/>
    <w:multiLevelType w:val="singleLevel"/>
    <w:tmpl w:val="6DDF4305"/>
    <w:lvl w:ilvl="0">
      <w:numFmt w:val="bullet"/>
      <w:lvlText w:val="-"/>
      <w:lvlJc w:val="left"/>
      <w:pPr>
        <w:tabs>
          <w:tab w:val="left" w:pos="1068"/>
        </w:tabs>
        <w:ind w:left="1068" w:hanging="360"/>
      </w:pPr>
      <w:rPr>
        <w:rFonts w:ascii="Times New Roman" w:hAnsi="Times New Roman" w:hint="default"/>
      </w:rPr>
    </w:lvl>
  </w:abstractNum>
  <w:abstractNum w:abstractNumId="8" w15:restartNumberingAfterBreak="0">
    <w:nsid w:val="7AD04787"/>
    <w:multiLevelType w:val="hybridMultilevel"/>
    <w:tmpl w:val="A29A9BF0"/>
    <w:lvl w:ilvl="0" w:tplc="9D5093B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BA06AEE"/>
    <w:multiLevelType w:val="multilevel"/>
    <w:tmpl w:val="7BA06AEE"/>
    <w:lvl w:ilvl="0">
      <w:start w:val="1"/>
      <w:numFmt w:val="decimal"/>
      <w:lvlText w:val="%1."/>
      <w:lvlJc w:val="left"/>
      <w:pPr>
        <w:tabs>
          <w:tab w:val="left" w:pos="360"/>
        </w:tabs>
        <w:ind w:left="360" w:hanging="360"/>
      </w:pPr>
      <w:rPr>
        <w:rFonts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28648161">
    <w:abstractNumId w:val="3"/>
  </w:num>
  <w:num w:numId="2" w16cid:durableId="908808516">
    <w:abstractNumId w:val="9"/>
  </w:num>
  <w:num w:numId="3" w16cid:durableId="1560166982">
    <w:abstractNumId w:val="0"/>
  </w:num>
  <w:num w:numId="4" w16cid:durableId="395516261">
    <w:abstractNumId w:val="4"/>
  </w:num>
  <w:num w:numId="5" w16cid:durableId="1438910120">
    <w:abstractNumId w:val="7"/>
  </w:num>
  <w:num w:numId="6" w16cid:durableId="759525119">
    <w:abstractNumId w:val="2"/>
  </w:num>
  <w:num w:numId="7" w16cid:durableId="1530756092">
    <w:abstractNumId w:val="6"/>
  </w:num>
  <w:num w:numId="8" w16cid:durableId="1594164013">
    <w:abstractNumId w:val="1"/>
  </w:num>
  <w:num w:numId="9" w16cid:durableId="1507750998">
    <w:abstractNumId w:val="5"/>
  </w:num>
  <w:num w:numId="10" w16cid:durableId="21311955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fillcolor="teal" stroke="f">
      <v:fill color="teal"/>
      <v:stroke on="f"/>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91D"/>
    <w:rsid w:val="0000016A"/>
    <w:rsid w:val="00004048"/>
    <w:rsid w:val="000116FD"/>
    <w:rsid w:val="000123D1"/>
    <w:rsid w:val="00016C55"/>
    <w:rsid w:val="000225D9"/>
    <w:rsid w:val="0002333E"/>
    <w:rsid w:val="000268F8"/>
    <w:rsid w:val="00031789"/>
    <w:rsid w:val="00040B5F"/>
    <w:rsid w:val="00042940"/>
    <w:rsid w:val="000534A9"/>
    <w:rsid w:val="00057961"/>
    <w:rsid w:val="00061EF0"/>
    <w:rsid w:val="00073322"/>
    <w:rsid w:val="00085883"/>
    <w:rsid w:val="00090400"/>
    <w:rsid w:val="00090447"/>
    <w:rsid w:val="000914F5"/>
    <w:rsid w:val="00092550"/>
    <w:rsid w:val="00093AC2"/>
    <w:rsid w:val="000A1CAF"/>
    <w:rsid w:val="000B65F2"/>
    <w:rsid w:val="000C6F70"/>
    <w:rsid w:val="000D57CE"/>
    <w:rsid w:val="000D58AF"/>
    <w:rsid w:val="000E61AD"/>
    <w:rsid w:val="000F126C"/>
    <w:rsid w:val="000F7E8F"/>
    <w:rsid w:val="0010191D"/>
    <w:rsid w:val="00103B9B"/>
    <w:rsid w:val="001040F2"/>
    <w:rsid w:val="00110758"/>
    <w:rsid w:val="00112404"/>
    <w:rsid w:val="001128E9"/>
    <w:rsid w:val="0011687B"/>
    <w:rsid w:val="00120F5E"/>
    <w:rsid w:val="00122AFA"/>
    <w:rsid w:val="00134B7B"/>
    <w:rsid w:val="001534C6"/>
    <w:rsid w:val="0015681E"/>
    <w:rsid w:val="00156D65"/>
    <w:rsid w:val="001658CA"/>
    <w:rsid w:val="00175711"/>
    <w:rsid w:val="001A23A6"/>
    <w:rsid w:val="001B3122"/>
    <w:rsid w:val="001C2536"/>
    <w:rsid w:val="001D35CA"/>
    <w:rsid w:val="001D5F3A"/>
    <w:rsid w:val="001D6D40"/>
    <w:rsid w:val="001D71BA"/>
    <w:rsid w:val="001E2A0B"/>
    <w:rsid w:val="001E505C"/>
    <w:rsid w:val="001E5AAB"/>
    <w:rsid w:val="001F2EB3"/>
    <w:rsid w:val="00200F8D"/>
    <w:rsid w:val="00203243"/>
    <w:rsid w:val="002043FE"/>
    <w:rsid w:val="00205680"/>
    <w:rsid w:val="002105EC"/>
    <w:rsid w:val="00215689"/>
    <w:rsid w:val="002160FC"/>
    <w:rsid w:val="00217223"/>
    <w:rsid w:val="002209C7"/>
    <w:rsid w:val="00220D4B"/>
    <w:rsid w:val="00235E54"/>
    <w:rsid w:val="00243913"/>
    <w:rsid w:val="002442BC"/>
    <w:rsid w:val="002449B6"/>
    <w:rsid w:val="00250B0F"/>
    <w:rsid w:val="002563F7"/>
    <w:rsid w:val="002624D3"/>
    <w:rsid w:val="00270599"/>
    <w:rsid w:val="0028474F"/>
    <w:rsid w:val="002904B6"/>
    <w:rsid w:val="002A7EF4"/>
    <w:rsid w:val="002B45A6"/>
    <w:rsid w:val="002B5C39"/>
    <w:rsid w:val="002C008F"/>
    <w:rsid w:val="002C5495"/>
    <w:rsid w:val="002C6B39"/>
    <w:rsid w:val="002C7A7D"/>
    <w:rsid w:val="002D297F"/>
    <w:rsid w:val="002D499E"/>
    <w:rsid w:val="002D6ABA"/>
    <w:rsid w:val="002E33FF"/>
    <w:rsid w:val="002F327E"/>
    <w:rsid w:val="003008C5"/>
    <w:rsid w:val="00302209"/>
    <w:rsid w:val="00303C4C"/>
    <w:rsid w:val="00312C7E"/>
    <w:rsid w:val="003143D1"/>
    <w:rsid w:val="0031607B"/>
    <w:rsid w:val="00320894"/>
    <w:rsid w:val="0032342B"/>
    <w:rsid w:val="003304A6"/>
    <w:rsid w:val="00330D5A"/>
    <w:rsid w:val="00331B50"/>
    <w:rsid w:val="0033700F"/>
    <w:rsid w:val="003442C2"/>
    <w:rsid w:val="00352C24"/>
    <w:rsid w:val="00352E62"/>
    <w:rsid w:val="00354328"/>
    <w:rsid w:val="0036333E"/>
    <w:rsid w:val="003666B0"/>
    <w:rsid w:val="003670CB"/>
    <w:rsid w:val="0037279B"/>
    <w:rsid w:val="003873BD"/>
    <w:rsid w:val="00390302"/>
    <w:rsid w:val="003955C0"/>
    <w:rsid w:val="00397089"/>
    <w:rsid w:val="003A0919"/>
    <w:rsid w:val="003A4311"/>
    <w:rsid w:val="003B44FF"/>
    <w:rsid w:val="003C3232"/>
    <w:rsid w:val="003E0090"/>
    <w:rsid w:val="003E1E14"/>
    <w:rsid w:val="003E3C5B"/>
    <w:rsid w:val="003F0B15"/>
    <w:rsid w:val="003F6F2A"/>
    <w:rsid w:val="003F776D"/>
    <w:rsid w:val="00400D16"/>
    <w:rsid w:val="00414135"/>
    <w:rsid w:val="00414E8E"/>
    <w:rsid w:val="004176C0"/>
    <w:rsid w:val="004208B3"/>
    <w:rsid w:val="004352D2"/>
    <w:rsid w:val="00441678"/>
    <w:rsid w:val="00447143"/>
    <w:rsid w:val="00450493"/>
    <w:rsid w:val="00462599"/>
    <w:rsid w:val="00466AC7"/>
    <w:rsid w:val="00473B61"/>
    <w:rsid w:val="0047481A"/>
    <w:rsid w:val="00480785"/>
    <w:rsid w:val="0049013E"/>
    <w:rsid w:val="0049781E"/>
    <w:rsid w:val="004A4772"/>
    <w:rsid w:val="004A499F"/>
    <w:rsid w:val="004B1C9D"/>
    <w:rsid w:val="004B2044"/>
    <w:rsid w:val="004C3830"/>
    <w:rsid w:val="004C5747"/>
    <w:rsid w:val="004C67F9"/>
    <w:rsid w:val="004C75F6"/>
    <w:rsid w:val="004D11F2"/>
    <w:rsid w:val="004E2A5D"/>
    <w:rsid w:val="004E43B4"/>
    <w:rsid w:val="004E46AC"/>
    <w:rsid w:val="004E7B39"/>
    <w:rsid w:val="004F291B"/>
    <w:rsid w:val="004F6439"/>
    <w:rsid w:val="00503CA7"/>
    <w:rsid w:val="0051082D"/>
    <w:rsid w:val="00511532"/>
    <w:rsid w:val="0051516D"/>
    <w:rsid w:val="00533ECE"/>
    <w:rsid w:val="00536015"/>
    <w:rsid w:val="00543CA5"/>
    <w:rsid w:val="005440B1"/>
    <w:rsid w:val="0054557A"/>
    <w:rsid w:val="00563600"/>
    <w:rsid w:val="00564AD5"/>
    <w:rsid w:val="00565083"/>
    <w:rsid w:val="00574AC3"/>
    <w:rsid w:val="00580760"/>
    <w:rsid w:val="00580F0B"/>
    <w:rsid w:val="00582BE2"/>
    <w:rsid w:val="00583584"/>
    <w:rsid w:val="00595EB3"/>
    <w:rsid w:val="005968DF"/>
    <w:rsid w:val="005B1A26"/>
    <w:rsid w:val="005B61D1"/>
    <w:rsid w:val="005B64B4"/>
    <w:rsid w:val="005B65F3"/>
    <w:rsid w:val="005C0651"/>
    <w:rsid w:val="005D350A"/>
    <w:rsid w:val="005E0C0B"/>
    <w:rsid w:val="005E15ED"/>
    <w:rsid w:val="005E37C2"/>
    <w:rsid w:val="005F251E"/>
    <w:rsid w:val="005F4102"/>
    <w:rsid w:val="0060267C"/>
    <w:rsid w:val="00602CF5"/>
    <w:rsid w:val="00603870"/>
    <w:rsid w:val="0060603C"/>
    <w:rsid w:val="006103F5"/>
    <w:rsid w:val="00624818"/>
    <w:rsid w:val="006334BB"/>
    <w:rsid w:val="006438D7"/>
    <w:rsid w:val="0064660F"/>
    <w:rsid w:val="006528AC"/>
    <w:rsid w:val="0065690B"/>
    <w:rsid w:val="00663AB1"/>
    <w:rsid w:val="00664F3C"/>
    <w:rsid w:val="00690A21"/>
    <w:rsid w:val="00697AE5"/>
    <w:rsid w:val="006A3371"/>
    <w:rsid w:val="006A4CC2"/>
    <w:rsid w:val="006B01E2"/>
    <w:rsid w:val="006B3BA6"/>
    <w:rsid w:val="006B581F"/>
    <w:rsid w:val="006D4AED"/>
    <w:rsid w:val="006D4B13"/>
    <w:rsid w:val="006D5FDE"/>
    <w:rsid w:val="006F41F2"/>
    <w:rsid w:val="00700430"/>
    <w:rsid w:val="00704E34"/>
    <w:rsid w:val="00704E4E"/>
    <w:rsid w:val="007068BC"/>
    <w:rsid w:val="00711BC5"/>
    <w:rsid w:val="00711C9A"/>
    <w:rsid w:val="00712F4E"/>
    <w:rsid w:val="007242E4"/>
    <w:rsid w:val="00732F7C"/>
    <w:rsid w:val="00737518"/>
    <w:rsid w:val="00737D53"/>
    <w:rsid w:val="00742840"/>
    <w:rsid w:val="0074376D"/>
    <w:rsid w:val="007463F2"/>
    <w:rsid w:val="0075192A"/>
    <w:rsid w:val="0075522E"/>
    <w:rsid w:val="00756782"/>
    <w:rsid w:val="00761C8B"/>
    <w:rsid w:val="007704D8"/>
    <w:rsid w:val="00773F61"/>
    <w:rsid w:val="00774177"/>
    <w:rsid w:val="00775638"/>
    <w:rsid w:val="00780724"/>
    <w:rsid w:val="00787DF8"/>
    <w:rsid w:val="007A2CD9"/>
    <w:rsid w:val="007A6FBB"/>
    <w:rsid w:val="007B213E"/>
    <w:rsid w:val="007B2584"/>
    <w:rsid w:val="007B291D"/>
    <w:rsid w:val="007C476A"/>
    <w:rsid w:val="007C4B0A"/>
    <w:rsid w:val="007D704F"/>
    <w:rsid w:val="007F01F3"/>
    <w:rsid w:val="00800EF6"/>
    <w:rsid w:val="008046D4"/>
    <w:rsid w:val="008162D6"/>
    <w:rsid w:val="00820679"/>
    <w:rsid w:val="008210A2"/>
    <w:rsid w:val="00832600"/>
    <w:rsid w:val="00836FE6"/>
    <w:rsid w:val="00840F54"/>
    <w:rsid w:val="00842A27"/>
    <w:rsid w:val="00845534"/>
    <w:rsid w:val="00854416"/>
    <w:rsid w:val="00865E68"/>
    <w:rsid w:val="00872CE8"/>
    <w:rsid w:val="00886C6D"/>
    <w:rsid w:val="00890F88"/>
    <w:rsid w:val="008915C5"/>
    <w:rsid w:val="0089472D"/>
    <w:rsid w:val="008972C6"/>
    <w:rsid w:val="008A27A8"/>
    <w:rsid w:val="008A2A68"/>
    <w:rsid w:val="008A3C84"/>
    <w:rsid w:val="008B2BE2"/>
    <w:rsid w:val="008B376E"/>
    <w:rsid w:val="008B3BAE"/>
    <w:rsid w:val="008B51E3"/>
    <w:rsid w:val="008B616E"/>
    <w:rsid w:val="008C14A4"/>
    <w:rsid w:val="008C601C"/>
    <w:rsid w:val="008D36AC"/>
    <w:rsid w:val="008D3A74"/>
    <w:rsid w:val="008D3CB5"/>
    <w:rsid w:val="008D544C"/>
    <w:rsid w:val="008D771D"/>
    <w:rsid w:val="008E4298"/>
    <w:rsid w:val="008E47A6"/>
    <w:rsid w:val="008E696C"/>
    <w:rsid w:val="008F0A21"/>
    <w:rsid w:val="008F2089"/>
    <w:rsid w:val="00901553"/>
    <w:rsid w:val="00904C48"/>
    <w:rsid w:val="00904E24"/>
    <w:rsid w:val="00906458"/>
    <w:rsid w:val="00910384"/>
    <w:rsid w:val="00912D2E"/>
    <w:rsid w:val="00914E31"/>
    <w:rsid w:val="00917564"/>
    <w:rsid w:val="00922498"/>
    <w:rsid w:val="00924AEC"/>
    <w:rsid w:val="0092742D"/>
    <w:rsid w:val="00933A48"/>
    <w:rsid w:val="0093591F"/>
    <w:rsid w:val="00937BEB"/>
    <w:rsid w:val="00942111"/>
    <w:rsid w:val="00942791"/>
    <w:rsid w:val="00942F4E"/>
    <w:rsid w:val="00942F62"/>
    <w:rsid w:val="00944495"/>
    <w:rsid w:val="00955904"/>
    <w:rsid w:val="00956A4A"/>
    <w:rsid w:val="009611D2"/>
    <w:rsid w:val="00971154"/>
    <w:rsid w:val="00977974"/>
    <w:rsid w:val="00980695"/>
    <w:rsid w:val="00984F74"/>
    <w:rsid w:val="00991446"/>
    <w:rsid w:val="009A2792"/>
    <w:rsid w:val="009B5A14"/>
    <w:rsid w:val="009C0A33"/>
    <w:rsid w:val="009C26AA"/>
    <w:rsid w:val="009C2760"/>
    <w:rsid w:val="009C307C"/>
    <w:rsid w:val="009C30DC"/>
    <w:rsid w:val="009C4B99"/>
    <w:rsid w:val="009C5C1B"/>
    <w:rsid w:val="009D000C"/>
    <w:rsid w:val="009E1D88"/>
    <w:rsid w:val="009E5966"/>
    <w:rsid w:val="009F23D1"/>
    <w:rsid w:val="009F335E"/>
    <w:rsid w:val="009F55D6"/>
    <w:rsid w:val="009F764C"/>
    <w:rsid w:val="00A11E1B"/>
    <w:rsid w:val="00A251D7"/>
    <w:rsid w:val="00A3582A"/>
    <w:rsid w:val="00A35C1F"/>
    <w:rsid w:val="00A4240A"/>
    <w:rsid w:val="00A4388C"/>
    <w:rsid w:val="00A4770D"/>
    <w:rsid w:val="00A53223"/>
    <w:rsid w:val="00A66FA3"/>
    <w:rsid w:val="00A6757F"/>
    <w:rsid w:val="00A70CC6"/>
    <w:rsid w:val="00A72724"/>
    <w:rsid w:val="00A85BFA"/>
    <w:rsid w:val="00A912FF"/>
    <w:rsid w:val="00A93635"/>
    <w:rsid w:val="00AA2CF2"/>
    <w:rsid w:val="00AB629D"/>
    <w:rsid w:val="00AC3C93"/>
    <w:rsid w:val="00AC60C2"/>
    <w:rsid w:val="00AD1505"/>
    <w:rsid w:val="00AD2C37"/>
    <w:rsid w:val="00AD4BD1"/>
    <w:rsid w:val="00AE5B09"/>
    <w:rsid w:val="00AE6E37"/>
    <w:rsid w:val="00AF191C"/>
    <w:rsid w:val="00AF28B9"/>
    <w:rsid w:val="00B07970"/>
    <w:rsid w:val="00B17AAD"/>
    <w:rsid w:val="00B20935"/>
    <w:rsid w:val="00B22646"/>
    <w:rsid w:val="00B27308"/>
    <w:rsid w:val="00B274B5"/>
    <w:rsid w:val="00B3044E"/>
    <w:rsid w:val="00B33427"/>
    <w:rsid w:val="00B37131"/>
    <w:rsid w:val="00B41EF2"/>
    <w:rsid w:val="00B439EF"/>
    <w:rsid w:val="00B52945"/>
    <w:rsid w:val="00B629B1"/>
    <w:rsid w:val="00B66FBD"/>
    <w:rsid w:val="00B67737"/>
    <w:rsid w:val="00B762ED"/>
    <w:rsid w:val="00B76413"/>
    <w:rsid w:val="00B76CB1"/>
    <w:rsid w:val="00B774BE"/>
    <w:rsid w:val="00B80299"/>
    <w:rsid w:val="00B87E99"/>
    <w:rsid w:val="00B9495F"/>
    <w:rsid w:val="00BA27ED"/>
    <w:rsid w:val="00BB1440"/>
    <w:rsid w:val="00BB6298"/>
    <w:rsid w:val="00BB6F74"/>
    <w:rsid w:val="00BC5F87"/>
    <w:rsid w:val="00BC7A46"/>
    <w:rsid w:val="00BD57C6"/>
    <w:rsid w:val="00BD6FFD"/>
    <w:rsid w:val="00BF46F1"/>
    <w:rsid w:val="00BF7071"/>
    <w:rsid w:val="00BF792F"/>
    <w:rsid w:val="00C014A6"/>
    <w:rsid w:val="00C026C7"/>
    <w:rsid w:val="00C04D2E"/>
    <w:rsid w:val="00C07938"/>
    <w:rsid w:val="00C07CB6"/>
    <w:rsid w:val="00C12870"/>
    <w:rsid w:val="00C14097"/>
    <w:rsid w:val="00C24918"/>
    <w:rsid w:val="00C271E8"/>
    <w:rsid w:val="00C27E38"/>
    <w:rsid w:val="00C317B3"/>
    <w:rsid w:val="00C33825"/>
    <w:rsid w:val="00C34D69"/>
    <w:rsid w:val="00C355BB"/>
    <w:rsid w:val="00C403D9"/>
    <w:rsid w:val="00C45278"/>
    <w:rsid w:val="00C46282"/>
    <w:rsid w:val="00C52FA6"/>
    <w:rsid w:val="00C55BE5"/>
    <w:rsid w:val="00C62262"/>
    <w:rsid w:val="00C6430F"/>
    <w:rsid w:val="00C656A5"/>
    <w:rsid w:val="00C77411"/>
    <w:rsid w:val="00C81268"/>
    <w:rsid w:val="00C8347A"/>
    <w:rsid w:val="00C90E9B"/>
    <w:rsid w:val="00C92AF5"/>
    <w:rsid w:val="00C94FDD"/>
    <w:rsid w:val="00C95807"/>
    <w:rsid w:val="00CA076F"/>
    <w:rsid w:val="00CA2F6B"/>
    <w:rsid w:val="00CB180C"/>
    <w:rsid w:val="00CB18BF"/>
    <w:rsid w:val="00CC0BA8"/>
    <w:rsid w:val="00CC14A8"/>
    <w:rsid w:val="00CC3173"/>
    <w:rsid w:val="00CC5C78"/>
    <w:rsid w:val="00CD7071"/>
    <w:rsid w:val="00CD73FD"/>
    <w:rsid w:val="00CE3280"/>
    <w:rsid w:val="00CF28B2"/>
    <w:rsid w:val="00CF2ED8"/>
    <w:rsid w:val="00D0755D"/>
    <w:rsid w:val="00D10370"/>
    <w:rsid w:val="00D16A20"/>
    <w:rsid w:val="00D20A44"/>
    <w:rsid w:val="00D21B17"/>
    <w:rsid w:val="00D3296C"/>
    <w:rsid w:val="00D34B37"/>
    <w:rsid w:val="00D34E62"/>
    <w:rsid w:val="00D357C2"/>
    <w:rsid w:val="00D35E34"/>
    <w:rsid w:val="00D447F2"/>
    <w:rsid w:val="00D517B4"/>
    <w:rsid w:val="00D53637"/>
    <w:rsid w:val="00D54AAF"/>
    <w:rsid w:val="00D56941"/>
    <w:rsid w:val="00D6120F"/>
    <w:rsid w:val="00D64375"/>
    <w:rsid w:val="00D64523"/>
    <w:rsid w:val="00D718AB"/>
    <w:rsid w:val="00D7200D"/>
    <w:rsid w:val="00D724CE"/>
    <w:rsid w:val="00D743DA"/>
    <w:rsid w:val="00D8226F"/>
    <w:rsid w:val="00D84F10"/>
    <w:rsid w:val="00D872A6"/>
    <w:rsid w:val="00D96BA9"/>
    <w:rsid w:val="00D972C0"/>
    <w:rsid w:val="00DA4403"/>
    <w:rsid w:val="00DA742F"/>
    <w:rsid w:val="00DB0EB4"/>
    <w:rsid w:val="00DC293C"/>
    <w:rsid w:val="00DC521D"/>
    <w:rsid w:val="00DF00BE"/>
    <w:rsid w:val="00DF28B5"/>
    <w:rsid w:val="00E02788"/>
    <w:rsid w:val="00E04EB1"/>
    <w:rsid w:val="00E064AF"/>
    <w:rsid w:val="00E112F8"/>
    <w:rsid w:val="00E2025D"/>
    <w:rsid w:val="00E21733"/>
    <w:rsid w:val="00E24D9F"/>
    <w:rsid w:val="00E27995"/>
    <w:rsid w:val="00E31A1A"/>
    <w:rsid w:val="00E32C46"/>
    <w:rsid w:val="00E47E6A"/>
    <w:rsid w:val="00E5450A"/>
    <w:rsid w:val="00E54A16"/>
    <w:rsid w:val="00E67A76"/>
    <w:rsid w:val="00E74718"/>
    <w:rsid w:val="00E80FC2"/>
    <w:rsid w:val="00E83ABC"/>
    <w:rsid w:val="00E857B5"/>
    <w:rsid w:val="00E857BB"/>
    <w:rsid w:val="00E919C3"/>
    <w:rsid w:val="00EA1EED"/>
    <w:rsid w:val="00EA4C24"/>
    <w:rsid w:val="00EC05AF"/>
    <w:rsid w:val="00EC6B42"/>
    <w:rsid w:val="00EE0269"/>
    <w:rsid w:val="00EE10E7"/>
    <w:rsid w:val="00EE2888"/>
    <w:rsid w:val="00EE491C"/>
    <w:rsid w:val="00EE4DA6"/>
    <w:rsid w:val="00EE4FB5"/>
    <w:rsid w:val="00EE5FE0"/>
    <w:rsid w:val="00EE78F7"/>
    <w:rsid w:val="00EF2733"/>
    <w:rsid w:val="00F035D8"/>
    <w:rsid w:val="00F04ED4"/>
    <w:rsid w:val="00F12573"/>
    <w:rsid w:val="00F156E6"/>
    <w:rsid w:val="00F1673D"/>
    <w:rsid w:val="00F167C9"/>
    <w:rsid w:val="00F17199"/>
    <w:rsid w:val="00F177F9"/>
    <w:rsid w:val="00F21094"/>
    <w:rsid w:val="00F23634"/>
    <w:rsid w:val="00F238FE"/>
    <w:rsid w:val="00F27F59"/>
    <w:rsid w:val="00F3161B"/>
    <w:rsid w:val="00F41AEE"/>
    <w:rsid w:val="00F43274"/>
    <w:rsid w:val="00F52963"/>
    <w:rsid w:val="00F52CC9"/>
    <w:rsid w:val="00F558AA"/>
    <w:rsid w:val="00F703F9"/>
    <w:rsid w:val="00F72629"/>
    <w:rsid w:val="00F7264A"/>
    <w:rsid w:val="00F72F87"/>
    <w:rsid w:val="00F771AA"/>
    <w:rsid w:val="00F80586"/>
    <w:rsid w:val="00F85FB6"/>
    <w:rsid w:val="00F91011"/>
    <w:rsid w:val="00F96AEE"/>
    <w:rsid w:val="00F96B4F"/>
    <w:rsid w:val="00FA1591"/>
    <w:rsid w:val="00FA6EFC"/>
    <w:rsid w:val="00FB49B9"/>
    <w:rsid w:val="00FC4865"/>
    <w:rsid w:val="00FC5D88"/>
    <w:rsid w:val="00FD127D"/>
    <w:rsid w:val="00FD3D9A"/>
    <w:rsid w:val="00FD55CF"/>
    <w:rsid w:val="00FD7923"/>
    <w:rsid w:val="00FE1317"/>
    <w:rsid w:val="00FE4356"/>
    <w:rsid w:val="00FE4D43"/>
    <w:rsid w:val="00FF238B"/>
    <w:rsid w:val="00FF29AB"/>
    <w:rsid w:val="00FF483F"/>
    <w:rsid w:val="00FF4C78"/>
    <w:rsid w:val="756771AA"/>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teal" stroke="f">
      <v:fill color="teal"/>
      <v:stroke on="f"/>
    </o:shapedefaults>
    <o:shapelayout v:ext="edit">
      <o:idmap v:ext="edit" data="2"/>
    </o:shapelayout>
  </w:shapeDefaults>
  <w:decimalSymbol w:val=","/>
  <w:listSeparator w:val=";"/>
  <w14:docId w14:val="5CD6456F"/>
  <w15:docId w15:val="{7CB60E11-3431-4F0E-ABFB-C3569BA0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3" w:qFormat="1"/>
    <w:lsdException w:name="Block Text"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imes New Roman" w:hAnsi="Arial"/>
      <w:sz w:val="22"/>
    </w:rPr>
  </w:style>
  <w:style w:type="paragraph" w:styleId="Ttulo1">
    <w:name w:val="heading 1"/>
    <w:basedOn w:val="Normal"/>
    <w:next w:val="Normal"/>
    <w:qFormat/>
    <w:pPr>
      <w:keepNext/>
      <w:spacing w:before="240" w:after="120"/>
      <w:outlineLvl w:val="0"/>
    </w:pPr>
    <w:rPr>
      <w:rFonts w:ascii="Arial Black" w:hAnsi="Arial Black"/>
      <w:sz w:val="28"/>
    </w:rPr>
  </w:style>
  <w:style w:type="paragraph" w:styleId="Ttulo2">
    <w:name w:val="heading 2"/>
    <w:basedOn w:val="Normal"/>
    <w:next w:val="Normal"/>
    <w:qFormat/>
    <w:pPr>
      <w:keepNext/>
      <w:spacing w:before="120" w:after="120"/>
      <w:outlineLvl w:val="1"/>
    </w:pPr>
    <w:rPr>
      <w:b/>
      <w:i/>
      <w:sz w:val="24"/>
    </w:rPr>
  </w:style>
  <w:style w:type="paragraph" w:styleId="Ttulo3">
    <w:name w:val="heading 3"/>
    <w:basedOn w:val="Normal"/>
    <w:next w:val="Normal"/>
    <w:qFormat/>
    <w:pPr>
      <w:keepNext/>
      <w:spacing w:before="120" w:after="120"/>
      <w:ind w:left="284"/>
      <w:outlineLvl w:val="2"/>
    </w:pPr>
    <w:rPr>
      <w:rFonts w:ascii="Arial Narrow" w:hAnsi="Arial Narrow"/>
      <w:i/>
      <w:color w:val="000000"/>
      <w:sz w:val="28"/>
    </w:rPr>
  </w:style>
  <w:style w:type="paragraph" w:styleId="Ttulo4">
    <w:name w:val="heading 4"/>
    <w:basedOn w:val="Normal"/>
    <w:next w:val="Normal"/>
    <w:qFormat/>
    <w:pPr>
      <w:keepNext/>
      <w:ind w:left="1134" w:right="-284"/>
      <w:outlineLvl w:val="3"/>
    </w:pPr>
    <w:rPr>
      <w:color w:val="808080"/>
      <w:sz w:val="28"/>
    </w:rPr>
  </w:style>
  <w:style w:type="paragraph" w:styleId="Ttulo5">
    <w:name w:val="heading 5"/>
    <w:basedOn w:val="Normal"/>
    <w:next w:val="Normal"/>
    <w:qFormat/>
    <w:pPr>
      <w:keepNext/>
      <w:ind w:left="1134" w:right="-284"/>
      <w:jc w:val="right"/>
      <w:outlineLvl w:val="4"/>
    </w:pPr>
    <w:rPr>
      <w:b/>
      <w:color w:val="008080"/>
      <w:sz w:val="24"/>
      <w:u w:val="single"/>
    </w:rPr>
  </w:style>
  <w:style w:type="paragraph" w:styleId="Ttulo6">
    <w:name w:val="heading 6"/>
    <w:basedOn w:val="Normal"/>
    <w:next w:val="Normal"/>
    <w:qFormat/>
    <w:pPr>
      <w:keepNext/>
      <w:ind w:left="1134" w:right="-284"/>
      <w:jc w:val="right"/>
      <w:outlineLvl w:val="5"/>
    </w:pPr>
    <w:rPr>
      <w:color w:val="008080"/>
      <w:sz w:val="44"/>
    </w:rPr>
  </w:style>
  <w:style w:type="paragraph" w:styleId="Ttulo7">
    <w:name w:val="heading 7"/>
    <w:basedOn w:val="Normal"/>
    <w:next w:val="Normal"/>
    <w:qFormat/>
    <w:pPr>
      <w:keepNext/>
      <w:outlineLvl w:val="6"/>
    </w:pPr>
    <w:rPr>
      <w:sz w:val="24"/>
    </w:rPr>
  </w:style>
  <w:style w:type="paragraph" w:styleId="Ttulo8">
    <w:name w:val="heading 8"/>
    <w:basedOn w:val="Normal"/>
    <w:next w:val="Normal"/>
    <w:qFormat/>
    <w:pPr>
      <w:keepNext/>
      <w:outlineLvl w:val="7"/>
    </w:pPr>
    <w:rPr>
      <w:b/>
      <w:snapToGrid w:val="0"/>
    </w:rPr>
  </w:style>
  <w:style w:type="paragraph" w:styleId="Ttulo9">
    <w:name w:val="heading 9"/>
    <w:basedOn w:val="Normal"/>
    <w:next w:val="Normal"/>
    <w:qFormat/>
    <w:pPr>
      <w:keepNext/>
      <w:jc w:val="center"/>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rPr>
      <w:sz w:val="16"/>
      <w:szCs w:val="16"/>
    </w:rPr>
  </w:style>
  <w:style w:type="character" w:styleId="Refdenotaalpie">
    <w:name w:val="footnote reference"/>
    <w:semiHidden/>
    <w:qFormat/>
    <w:rPr>
      <w:vertAlign w:val="superscript"/>
    </w:rPr>
  </w:style>
  <w:style w:type="character" w:styleId="Hipervnculo">
    <w:name w:val="Hyperlink"/>
    <w:rPr>
      <w:color w:val="0000FF"/>
      <w:u w:val="single"/>
    </w:rPr>
  </w:style>
  <w:style w:type="character" w:styleId="Nmerodepgina">
    <w:name w:val="page number"/>
    <w:basedOn w:val="Fuentedeprrafopredeter"/>
    <w:qFormat/>
  </w:style>
  <w:style w:type="character" w:styleId="Textoennegrita">
    <w:name w:val="Strong"/>
    <w:qFormat/>
    <w:rPr>
      <w:b/>
      <w:bCs/>
    </w:rPr>
  </w:style>
  <w:style w:type="paragraph" w:styleId="Textonotapie">
    <w:name w:val="footnote text"/>
    <w:basedOn w:val="Normal"/>
    <w:semiHidden/>
    <w:qFormat/>
    <w:rPr>
      <w:sz w:val="20"/>
    </w:rPr>
  </w:style>
  <w:style w:type="paragraph" w:styleId="Mapadeldocumento">
    <w:name w:val="Document Map"/>
    <w:basedOn w:val="Normal"/>
    <w:semiHidden/>
    <w:qFormat/>
    <w:pPr>
      <w:shd w:val="clear" w:color="auto" w:fill="000080"/>
    </w:pPr>
    <w:rPr>
      <w:rFonts w:ascii="Tahoma" w:hAnsi="Tahoma"/>
    </w:rPr>
  </w:style>
  <w:style w:type="paragraph" w:styleId="Asuntodelcomentario">
    <w:name w:val="annotation subject"/>
    <w:basedOn w:val="Textocomentario"/>
    <w:next w:val="Textocomentario"/>
    <w:link w:val="AsuntodelcomentarioCar"/>
    <w:qFormat/>
    <w:rPr>
      <w:b/>
      <w:bCs/>
    </w:rPr>
  </w:style>
  <w:style w:type="paragraph" w:styleId="Textocomentario">
    <w:name w:val="annotation text"/>
    <w:basedOn w:val="Normal"/>
    <w:link w:val="TextocomentarioCar"/>
    <w:qFormat/>
    <w:rPr>
      <w:sz w:val="20"/>
    </w:rPr>
  </w:style>
  <w:style w:type="paragraph" w:styleId="Textodeglobo">
    <w:name w:val="Balloon Text"/>
    <w:basedOn w:val="Normal"/>
    <w:semiHidden/>
    <w:qFormat/>
    <w:rPr>
      <w:rFonts w:ascii="Tahoma" w:hAnsi="Tahoma" w:cs="Tahoma"/>
      <w:sz w:val="16"/>
      <w:szCs w:val="16"/>
    </w:rPr>
  </w:style>
  <w:style w:type="paragraph" w:styleId="Textoindependiente2">
    <w:name w:val="Body Text 2"/>
    <w:basedOn w:val="Normal"/>
    <w:pPr>
      <w:spacing w:before="20" w:after="40" w:line="140" w:lineRule="exact"/>
      <w:ind w:right="6946"/>
    </w:pPr>
    <w:rPr>
      <w:rFonts w:ascii="Arial Narrow" w:hAnsi="Arial Narrow"/>
      <w:snapToGrid w:val="0"/>
      <w:color w:val="800000"/>
      <w:spacing w:val="5"/>
      <w:sz w:val="16"/>
    </w:rPr>
  </w:style>
  <w:style w:type="paragraph" w:styleId="Encabezado">
    <w:name w:val="header"/>
    <w:basedOn w:val="Normal"/>
    <w:qFormat/>
    <w:pPr>
      <w:tabs>
        <w:tab w:val="center" w:pos="4252"/>
        <w:tab w:val="right" w:pos="8504"/>
      </w:tabs>
    </w:pPr>
  </w:style>
  <w:style w:type="paragraph" w:styleId="Sangradetextonormal">
    <w:name w:val="Body Text Indent"/>
    <w:basedOn w:val="Normal"/>
    <w:qFormat/>
    <w:pPr>
      <w:ind w:left="360"/>
      <w:jc w:val="both"/>
    </w:pPr>
    <w:rPr>
      <w:color w:val="800000"/>
      <w:lang w:val="ca-ES"/>
    </w:rPr>
  </w:style>
  <w:style w:type="paragraph" w:styleId="Piedepgina">
    <w:name w:val="footer"/>
    <w:basedOn w:val="Normal"/>
    <w:qFormat/>
    <w:pPr>
      <w:pBdr>
        <w:top w:val="single" w:sz="4" w:space="1" w:color="auto"/>
      </w:pBdr>
      <w:tabs>
        <w:tab w:val="center" w:pos="4253"/>
        <w:tab w:val="right" w:pos="8080"/>
      </w:tabs>
    </w:pPr>
    <w:rPr>
      <w:sz w:val="18"/>
    </w:rPr>
  </w:style>
  <w:style w:type="paragraph" w:styleId="Textodebloque">
    <w:name w:val="Block Text"/>
    <w:basedOn w:val="Normal"/>
    <w:qFormat/>
    <w:pPr>
      <w:ind w:left="1134" w:right="-284"/>
      <w:jc w:val="right"/>
    </w:pPr>
  </w:style>
  <w:style w:type="paragraph" w:styleId="Textoindependiente">
    <w:name w:val="Body Text"/>
    <w:basedOn w:val="Normal"/>
    <w:pPr>
      <w:jc w:val="both"/>
    </w:pPr>
    <w:rPr>
      <w:rFonts w:ascii="Times New Roman" w:hAnsi="Times New Roman"/>
      <w:sz w:val="24"/>
      <w:lang w:val="ca-ES"/>
    </w:rPr>
  </w:style>
  <w:style w:type="paragraph" w:styleId="Textoindependiente3">
    <w:name w:val="Body Text 3"/>
    <w:basedOn w:val="Normal"/>
    <w:qFormat/>
    <w:rPr>
      <w:color w:val="008080"/>
      <w:lang w:val="ca-ES"/>
    </w:rPr>
  </w:style>
  <w:style w:type="paragraph" w:customStyle="1" w:styleId="Epgrafe1">
    <w:name w:val="Epígrafe1"/>
    <w:basedOn w:val="Normal"/>
    <w:next w:val="Normal"/>
    <w:qFormat/>
    <w:pPr>
      <w:tabs>
        <w:tab w:val="left" w:pos="1134"/>
      </w:tabs>
      <w:ind w:left="1134"/>
    </w:pPr>
    <w:rPr>
      <w:sz w:val="28"/>
    </w:rPr>
  </w:style>
  <w:style w:type="paragraph" w:styleId="Prrafodelista">
    <w:name w:val="List Paragraph"/>
    <w:basedOn w:val="Normal"/>
    <w:uiPriority w:val="34"/>
    <w:qFormat/>
    <w:pPr>
      <w:ind w:left="708"/>
    </w:pPr>
  </w:style>
  <w:style w:type="character" w:customStyle="1" w:styleId="TextocomentarioCar">
    <w:name w:val="Texto comentario Car"/>
    <w:link w:val="Textocomentario"/>
    <w:rPr>
      <w:rFonts w:ascii="Arial" w:hAnsi="Arial"/>
    </w:rPr>
  </w:style>
  <w:style w:type="character" w:customStyle="1" w:styleId="AsuntodelcomentarioCar">
    <w:name w:val="Asunto del comentario Car"/>
    <w:link w:val="Asuntodelcomentario"/>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Pecera\Pecera\Anna%20Esteba\GERS\Preparaci&#243;n%20Consejo%20Adm%20200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5E484B-8A85-45B8-952A-B796A61E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Preparación Consejo Adm 2000</Template>
  <TotalTime>271</TotalTime>
  <Pages>8</Pages>
  <Words>2943</Words>
  <Characters>16187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Template Preparación Consejo</vt:lpstr>
    </vt:vector>
  </TitlesOfParts>
  <Company>Gers</Company>
  <LinksUpToDate>false</LinksUpToDate>
  <CharactersWithSpaces>19092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Preparación Consejo</dc:title>
  <dc:creator>GERS</dc:creator>
  <cp:lastModifiedBy>Mariona león molina</cp:lastModifiedBy>
  <cp:revision>37</cp:revision>
  <cp:lastPrinted>2023-09-26T16:38:00Z</cp:lastPrinted>
  <dcterms:created xsi:type="dcterms:W3CDTF">2022-02-21T17:14:00Z</dcterms:created>
  <dcterms:modified xsi:type="dcterms:W3CDTF">2023-10-26T15:54:00Z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os de RRI">
    <vt:lpwstr>0</vt:lpwstr>
  </property>
  <property fmtid="{D5CDD505-2E9C-101B-9397-08002B2CF9AE}" pid="3" name="Modelos Reglamento RI">
    <vt:lpwstr>1</vt:lpwstr>
  </property>
  <property fmtid="{D5CDD505-2E9C-101B-9397-08002B2CF9AE}" pid="4" name="Modelos de Contratos">
    <vt:lpwstr>0</vt:lpwstr>
  </property>
  <property fmtid="{D5CDD505-2E9C-101B-9397-08002B2CF9AE}" pid="5" name="Modelos de Contratos de Residentes País Vasco">
    <vt:lpwstr>0</vt:lpwstr>
  </property>
  <property fmtid="{D5CDD505-2E9C-101B-9397-08002B2CF9AE}" pid="6" name="Modelos de Contratos de Residentes Zona Centro y Levante">
    <vt:lpwstr>0</vt:lpwstr>
  </property>
  <property fmtid="{D5CDD505-2E9C-101B-9397-08002B2CF9AE}" pid="7" name="Prácticas de alumnos">
    <vt:lpwstr>0</vt:lpwstr>
  </property>
  <property fmtid="{D5CDD505-2E9C-101B-9397-08002B2CF9AE}" pid="8" name="Prácticas de alumnos0">
    <vt:lpwstr>0</vt:lpwstr>
  </property>
  <property fmtid="{D5CDD505-2E9C-101B-9397-08002B2CF9AE}" pid="9" name="Modelos de Contratos de Residentes de Levante">
    <vt:lpwstr>0</vt:lpwstr>
  </property>
  <property fmtid="{D5CDD505-2E9C-101B-9397-08002B2CF9AE}" pid="10" name="SPSDescription">
    <vt:lpwstr/>
  </property>
  <property fmtid="{D5CDD505-2E9C-101B-9397-08002B2CF9AE}" pid="11" name="Modelos de Contratos CAT">
    <vt:lpwstr>0</vt:lpwstr>
  </property>
  <property fmtid="{D5CDD505-2E9C-101B-9397-08002B2CF9AE}" pid="12" name="Owner">
    <vt:lpwstr>Amparo Porcel</vt:lpwstr>
  </property>
  <property fmtid="{D5CDD505-2E9C-101B-9397-08002B2CF9AE}" pid="13" name="Modelos de Contratos de Residentes Luz de Estella">
    <vt:lpwstr>0</vt:lpwstr>
  </property>
  <property fmtid="{D5CDD505-2E9C-101B-9397-08002B2CF9AE}" pid="14" name="Carteles de Información">
    <vt:lpwstr>0</vt:lpwstr>
  </property>
  <property fmtid="{D5CDD505-2E9C-101B-9397-08002B2CF9AE}" pid="15" name="Status">
    <vt:lpwstr/>
  </property>
  <property fmtid="{D5CDD505-2E9C-101B-9397-08002B2CF9AE}" pid="16" name="Modelos de Contratos de Residentes Navarra">
    <vt:lpwstr>0</vt:lpwstr>
  </property>
  <property fmtid="{D5CDD505-2E9C-101B-9397-08002B2CF9AE}" pid="17" name="Modelos de Contratos de Residentes Zona Centro">
    <vt:lpwstr>1</vt:lpwstr>
  </property>
  <property fmtid="{D5CDD505-2E9C-101B-9397-08002B2CF9AE}" pid="18" name="Presentación SANITAS Residencial">
    <vt:lpwstr>0</vt:lpwstr>
  </property>
  <property fmtid="{D5CDD505-2E9C-101B-9397-08002B2CF9AE}" pid="19" name="Order">
    <vt:lpwstr>5900.00000000000</vt:lpwstr>
  </property>
  <property fmtid="{D5CDD505-2E9C-101B-9397-08002B2CF9AE}" pid="20" name="Legislación">
    <vt:lpwstr>0</vt:lpwstr>
  </property>
  <property fmtid="{D5CDD505-2E9C-101B-9397-08002B2CF9AE}" pid="21" name="Modelo Contrato Residentes VALLADOLID">
    <vt:lpwstr>0</vt:lpwstr>
  </property>
  <property fmtid="{D5CDD505-2E9C-101B-9397-08002B2CF9AE}" pid="22" name="KSOProductBuildVer">
    <vt:lpwstr>3082-11.2.0.11074</vt:lpwstr>
  </property>
  <property fmtid="{D5CDD505-2E9C-101B-9397-08002B2CF9AE}" pid="23" name="ICV">
    <vt:lpwstr>3EB9E897DF564CABBC6F589DFF254E63</vt:lpwstr>
  </property>
</Properties>
</file>